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17"/>
        <w:gridCol w:w="2054"/>
        <w:gridCol w:w="2089"/>
        <w:gridCol w:w="2054"/>
        <w:gridCol w:w="2090"/>
        <w:gridCol w:w="2066"/>
        <w:gridCol w:w="2078"/>
      </w:tblGrid>
      <w:tr w:rsidR="00E8304F" w:rsidRPr="00612376" w:rsidTr="00D12F90">
        <w:trPr>
          <w:trHeight w:val="558"/>
        </w:trPr>
        <w:tc>
          <w:tcPr>
            <w:tcW w:w="1517" w:type="dxa"/>
          </w:tcPr>
          <w:p w:rsidR="00E8304F" w:rsidRPr="00612376" w:rsidRDefault="00E8304F">
            <w:pPr>
              <w:rPr>
                <w:rFonts w:cstheme="minorHAnsi"/>
                <w:sz w:val="20"/>
                <w:szCs w:val="20"/>
              </w:rPr>
            </w:pPr>
            <w:r w:rsidRPr="00612376">
              <w:rPr>
                <w:rFonts w:cstheme="minorHAnsi"/>
                <w:sz w:val="20"/>
                <w:szCs w:val="20"/>
              </w:rPr>
              <w:t>Subject</w:t>
            </w:r>
          </w:p>
        </w:tc>
        <w:tc>
          <w:tcPr>
            <w:tcW w:w="4143" w:type="dxa"/>
            <w:gridSpan w:val="2"/>
          </w:tcPr>
          <w:p w:rsidR="00E8304F" w:rsidRPr="00612376" w:rsidRDefault="00E8304F">
            <w:pPr>
              <w:rPr>
                <w:rFonts w:cstheme="minorHAnsi"/>
                <w:b/>
                <w:sz w:val="20"/>
                <w:szCs w:val="20"/>
              </w:rPr>
            </w:pPr>
            <w:r w:rsidRPr="00612376">
              <w:rPr>
                <w:rFonts w:cstheme="minorHAnsi"/>
                <w:b/>
                <w:sz w:val="20"/>
                <w:szCs w:val="20"/>
              </w:rPr>
              <w:t>Autumn</w:t>
            </w:r>
          </w:p>
        </w:tc>
        <w:tc>
          <w:tcPr>
            <w:tcW w:w="4144" w:type="dxa"/>
            <w:gridSpan w:val="2"/>
          </w:tcPr>
          <w:p w:rsidR="00E8304F" w:rsidRPr="00612376" w:rsidRDefault="00E8304F">
            <w:pPr>
              <w:rPr>
                <w:rFonts w:cstheme="minorHAnsi"/>
                <w:b/>
                <w:sz w:val="20"/>
                <w:szCs w:val="20"/>
              </w:rPr>
            </w:pPr>
            <w:r w:rsidRPr="00612376">
              <w:rPr>
                <w:rFonts w:cstheme="minorHAnsi"/>
                <w:b/>
                <w:sz w:val="20"/>
                <w:szCs w:val="20"/>
              </w:rPr>
              <w:t>Spring</w:t>
            </w:r>
          </w:p>
        </w:tc>
        <w:tc>
          <w:tcPr>
            <w:tcW w:w="4144" w:type="dxa"/>
            <w:gridSpan w:val="2"/>
          </w:tcPr>
          <w:p w:rsidR="00E8304F" w:rsidRPr="00612376" w:rsidRDefault="00E8304F">
            <w:pPr>
              <w:rPr>
                <w:rFonts w:cstheme="minorHAnsi"/>
                <w:b/>
                <w:sz w:val="20"/>
                <w:szCs w:val="20"/>
              </w:rPr>
            </w:pPr>
            <w:r w:rsidRPr="00612376">
              <w:rPr>
                <w:rFonts w:cstheme="minorHAnsi"/>
                <w:b/>
                <w:sz w:val="20"/>
                <w:szCs w:val="20"/>
              </w:rPr>
              <w:t>Summer</w:t>
            </w:r>
          </w:p>
        </w:tc>
      </w:tr>
      <w:tr w:rsidR="00D12F90" w:rsidRPr="00612376" w:rsidTr="00470921">
        <w:tc>
          <w:tcPr>
            <w:tcW w:w="1517" w:type="dxa"/>
          </w:tcPr>
          <w:p w:rsidR="00D12F90" w:rsidRPr="00612376" w:rsidRDefault="00D12F90" w:rsidP="00D12F90">
            <w:pPr>
              <w:rPr>
                <w:rFonts w:cstheme="minorHAnsi"/>
                <w:b/>
                <w:sz w:val="20"/>
                <w:szCs w:val="20"/>
              </w:rPr>
            </w:pPr>
            <w:r w:rsidRPr="00612376">
              <w:rPr>
                <w:rFonts w:cstheme="minorHAnsi"/>
                <w:b/>
                <w:sz w:val="20"/>
                <w:szCs w:val="20"/>
              </w:rPr>
              <w:t>English</w:t>
            </w:r>
            <w:r>
              <w:rPr>
                <w:rFonts w:cstheme="minorHAnsi"/>
                <w:b/>
                <w:sz w:val="20"/>
                <w:szCs w:val="20"/>
              </w:rPr>
              <w:t xml:space="preserve"> - Reading</w:t>
            </w:r>
          </w:p>
        </w:tc>
        <w:tc>
          <w:tcPr>
            <w:tcW w:w="4143" w:type="dxa"/>
            <w:gridSpan w:val="2"/>
          </w:tcPr>
          <w:p w:rsidR="00D12F90" w:rsidRPr="002B7982" w:rsidRDefault="00D12F90" w:rsidP="00D12F90">
            <w:pPr>
              <w:rPr>
                <w:b/>
                <w:sz w:val="20"/>
                <w:szCs w:val="20"/>
              </w:rPr>
            </w:pPr>
            <w:r w:rsidRPr="002B7982">
              <w:rPr>
                <w:b/>
                <w:sz w:val="20"/>
                <w:szCs w:val="20"/>
              </w:rPr>
              <w:t>Word Reading (Spellings)</w:t>
            </w:r>
          </w:p>
          <w:p w:rsidR="00D12F90" w:rsidRPr="002B7982" w:rsidRDefault="00D12F90" w:rsidP="00D12F90">
            <w:pPr>
              <w:rPr>
                <w:sz w:val="20"/>
                <w:szCs w:val="20"/>
              </w:rPr>
            </w:pPr>
            <w:r w:rsidRPr="002B7982">
              <w:rPr>
                <w:sz w:val="20"/>
                <w:szCs w:val="20"/>
              </w:rPr>
              <w:t>Use of morphology linked to the spelling curriculum</w:t>
            </w:r>
          </w:p>
          <w:p w:rsidR="00D12F90" w:rsidRPr="002B7982" w:rsidRDefault="00D12F90" w:rsidP="00D12F90">
            <w:pPr>
              <w:pStyle w:val="NoSpacing"/>
              <w:numPr>
                <w:ilvl w:val="0"/>
                <w:numId w:val="9"/>
              </w:numPr>
              <w:rPr>
                <w:sz w:val="20"/>
                <w:szCs w:val="20"/>
              </w:rPr>
            </w:pPr>
            <w:r w:rsidRPr="002B7982">
              <w:rPr>
                <w:rFonts w:hint="cs"/>
                <w:sz w:val="20"/>
                <w:szCs w:val="20"/>
              </w:rPr>
              <w:t>R</w:t>
            </w:r>
            <w:r w:rsidRPr="002B7982">
              <w:rPr>
                <w:sz w:val="20"/>
                <w:szCs w:val="20"/>
              </w:rPr>
              <w:t>eview of Year 4 prefixes</w:t>
            </w:r>
          </w:p>
          <w:p w:rsidR="00D12F90" w:rsidRPr="002B7982" w:rsidRDefault="00D12F90" w:rsidP="00D12F90">
            <w:pPr>
              <w:pStyle w:val="NoSpacing"/>
              <w:numPr>
                <w:ilvl w:val="0"/>
                <w:numId w:val="9"/>
              </w:numPr>
              <w:rPr>
                <w:sz w:val="20"/>
                <w:szCs w:val="20"/>
              </w:rPr>
            </w:pPr>
            <w:r w:rsidRPr="002B7982">
              <w:rPr>
                <w:sz w:val="20"/>
                <w:szCs w:val="20"/>
              </w:rPr>
              <w:t>Review of Year 4 suffixes</w:t>
            </w:r>
          </w:p>
          <w:p w:rsidR="00D12F90" w:rsidRPr="002B7982" w:rsidRDefault="00D12F90" w:rsidP="00D12F90">
            <w:pPr>
              <w:pStyle w:val="NoSpacing"/>
              <w:numPr>
                <w:ilvl w:val="0"/>
                <w:numId w:val="9"/>
              </w:numPr>
              <w:rPr>
                <w:sz w:val="20"/>
                <w:szCs w:val="20"/>
              </w:rPr>
            </w:pPr>
            <w:r w:rsidRPr="002B7982">
              <w:rPr>
                <w:sz w:val="20"/>
                <w:szCs w:val="20"/>
              </w:rPr>
              <w:t xml:space="preserve">Words from the Year </w:t>
            </w:r>
            <w:proofErr w:type="gramStart"/>
            <w:r w:rsidRPr="002B7982">
              <w:rPr>
                <w:sz w:val="20"/>
                <w:szCs w:val="20"/>
              </w:rPr>
              <w:t>3/4 word</w:t>
            </w:r>
            <w:proofErr w:type="gramEnd"/>
            <w:r w:rsidRPr="002B7982">
              <w:rPr>
                <w:sz w:val="20"/>
                <w:szCs w:val="20"/>
              </w:rPr>
              <w:t xml:space="preserve"> list</w:t>
            </w:r>
          </w:p>
          <w:p w:rsidR="00D12F90" w:rsidRPr="002B7982" w:rsidRDefault="00D12F90" w:rsidP="00D12F90">
            <w:pPr>
              <w:pStyle w:val="NoSpacing"/>
              <w:numPr>
                <w:ilvl w:val="0"/>
                <w:numId w:val="9"/>
              </w:numPr>
              <w:rPr>
                <w:sz w:val="20"/>
                <w:szCs w:val="20"/>
              </w:rPr>
            </w:pPr>
            <w:r w:rsidRPr="002B7982">
              <w:rPr>
                <w:sz w:val="20"/>
                <w:szCs w:val="20"/>
              </w:rPr>
              <w:t>Words containing the letter string –</w:t>
            </w:r>
            <w:proofErr w:type="spellStart"/>
            <w:r w:rsidRPr="002B7982">
              <w:rPr>
                <w:sz w:val="20"/>
                <w:szCs w:val="20"/>
              </w:rPr>
              <w:t>ough</w:t>
            </w:r>
            <w:proofErr w:type="spellEnd"/>
          </w:p>
          <w:p w:rsidR="00D12F90" w:rsidRPr="002B7982" w:rsidRDefault="00D12F90" w:rsidP="00D12F90">
            <w:pPr>
              <w:pStyle w:val="NoSpacing"/>
              <w:numPr>
                <w:ilvl w:val="0"/>
                <w:numId w:val="9"/>
              </w:numPr>
              <w:rPr>
                <w:sz w:val="20"/>
                <w:szCs w:val="20"/>
              </w:rPr>
            </w:pPr>
            <w:r w:rsidRPr="002B7982">
              <w:rPr>
                <w:sz w:val="20"/>
                <w:szCs w:val="20"/>
              </w:rPr>
              <w:t xml:space="preserve">Words from the Year </w:t>
            </w:r>
            <w:proofErr w:type="gramStart"/>
            <w:r w:rsidRPr="002B7982">
              <w:rPr>
                <w:sz w:val="20"/>
                <w:szCs w:val="20"/>
              </w:rPr>
              <w:t>5/6 word</w:t>
            </w:r>
            <w:proofErr w:type="gramEnd"/>
            <w:r w:rsidRPr="002B7982">
              <w:rPr>
                <w:sz w:val="20"/>
                <w:szCs w:val="20"/>
              </w:rPr>
              <w:t xml:space="preserve"> list (a, b &amp; c)</w:t>
            </w:r>
          </w:p>
          <w:p w:rsidR="00D12F90" w:rsidRPr="002B7982" w:rsidRDefault="00D12F90" w:rsidP="00D12F90">
            <w:pPr>
              <w:pStyle w:val="NoSpacing"/>
              <w:numPr>
                <w:ilvl w:val="0"/>
                <w:numId w:val="9"/>
              </w:numPr>
              <w:rPr>
                <w:sz w:val="20"/>
                <w:szCs w:val="20"/>
              </w:rPr>
            </w:pPr>
            <w:r w:rsidRPr="002B7982">
              <w:rPr>
                <w:sz w:val="20"/>
                <w:szCs w:val="20"/>
              </w:rPr>
              <w:t xml:space="preserve"> Homophones and near-homophones</w:t>
            </w:r>
          </w:p>
          <w:p w:rsidR="00D12F90" w:rsidRPr="002B7982" w:rsidRDefault="00D12F90" w:rsidP="00D12F90">
            <w:pPr>
              <w:pStyle w:val="NoSpacing"/>
              <w:numPr>
                <w:ilvl w:val="0"/>
                <w:numId w:val="9"/>
              </w:numPr>
              <w:rPr>
                <w:sz w:val="20"/>
                <w:szCs w:val="20"/>
              </w:rPr>
            </w:pPr>
            <w:r w:rsidRPr="002B7982">
              <w:rPr>
                <w:sz w:val="20"/>
                <w:szCs w:val="20"/>
              </w:rPr>
              <w:t>Words from children’s own writing</w:t>
            </w:r>
          </w:p>
          <w:p w:rsidR="00D12F90" w:rsidRPr="002B7982" w:rsidRDefault="00D12F90" w:rsidP="00D12F90">
            <w:pPr>
              <w:pStyle w:val="NoSpacing"/>
              <w:numPr>
                <w:ilvl w:val="0"/>
                <w:numId w:val="9"/>
              </w:numPr>
              <w:rPr>
                <w:sz w:val="20"/>
                <w:szCs w:val="20"/>
              </w:rPr>
            </w:pPr>
            <w:r w:rsidRPr="002B7982">
              <w:rPr>
                <w:sz w:val="20"/>
                <w:szCs w:val="20"/>
              </w:rPr>
              <w:t>Words ending in –</w:t>
            </w:r>
            <w:proofErr w:type="spellStart"/>
            <w:r w:rsidRPr="002B7982">
              <w:rPr>
                <w:sz w:val="20"/>
                <w:szCs w:val="20"/>
              </w:rPr>
              <w:t>ious</w:t>
            </w:r>
            <w:proofErr w:type="spellEnd"/>
          </w:p>
          <w:p w:rsidR="00D12F90" w:rsidRPr="002B7982" w:rsidRDefault="00D12F90" w:rsidP="00D12F90">
            <w:pPr>
              <w:pStyle w:val="NoSpacing"/>
              <w:numPr>
                <w:ilvl w:val="0"/>
                <w:numId w:val="9"/>
              </w:numPr>
              <w:rPr>
                <w:sz w:val="20"/>
                <w:szCs w:val="20"/>
              </w:rPr>
            </w:pPr>
            <w:r w:rsidRPr="002B7982">
              <w:rPr>
                <w:sz w:val="20"/>
                <w:szCs w:val="20"/>
              </w:rPr>
              <w:t>Endings that sound like /</w:t>
            </w:r>
            <w:proofErr w:type="spellStart"/>
            <w:r w:rsidRPr="002B7982">
              <w:rPr>
                <w:sz w:val="20"/>
                <w:szCs w:val="20"/>
              </w:rPr>
              <w:t>shl</w:t>
            </w:r>
            <w:proofErr w:type="spellEnd"/>
            <w:r w:rsidRPr="002B7982">
              <w:rPr>
                <w:sz w:val="20"/>
                <w:szCs w:val="20"/>
              </w:rPr>
              <w:t>/ and are spelled -</w:t>
            </w:r>
            <w:proofErr w:type="spellStart"/>
            <w:r w:rsidRPr="002B7982">
              <w:rPr>
                <w:sz w:val="20"/>
                <w:szCs w:val="20"/>
              </w:rPr>
              <w:t>cial</w:t>
            </w:r>
            <w:proofErr w:type="spellEnd"/>
            <w:r w:rsidRPr="002B7982">
              <w:rPr>
                <w:sz w:val="20"/>
                <w:szCs w:val="20"/>
              </w:rPr>
              <w:t xml:space="preserve"> or -</w:t>
            </w:r>
            <w:proofErr w:type="spellStart"/>
            <w:r w:rsidRPr="002B7982">
              <w:rPr>
                <w:sz w:val="20"/>
                <w:szCs w:val="20"/>
              </w:rPr>
              <w:t>tial</w:t>
            </w:r>
            <w:proofErr w:type="spellEnd"/>
          </w:p>
          <w:p w:rsidR="00D12F90" w:rsidRPr="002B7982" w:rsidRDefault="00D12F90" w:rsidP="00D12F90">
            <w:pPr>
              <w:pStyle w:val="NormalWeb"/>
              <w:spacing w:before="0" w:beforeAutospacing="0" w:after="160" w:afterAutospacing="0"/>
              <w:rPr>
                <w:rFonts w:asciiTheme="minorHAnsi" w:hAnsiTheme="minorHAnsi" w:cstheme="minorHAnsi"/>
                <w:color w:val="000000"/>
                <w:sz w:val="20"/>
                <w:szCs w:val="20"/>
              </w:rPr>
            </w:pPr>
          </w:p>
          <w:p w:rsidR="00D12F90" w:rsidRPr="002B7982" w:rsidRDefault="00D12F90" w:rsidP="00D12F90">
            <w:pPr>
              <w:pStyle w:val="NormalWeb"/>
              <w:spacing w:before="0" w:beforeAutospacing="0" w:after="160" w:afterAutospacing="0"/>
              <w:rPr>
                <w:rFonts w:asciiTheme="minorHAnsi" w:hAnsiTheme="minorHAnsi" w:cstheme="minorHAnsi"/>
                <w:color w:val="000000"/>
                <w:sz w:val="20"/>
                <w:szCs w:val="20"/>
              </w:rPr>
            </w:pPr>
            <w:r w:rsidRPr="002B7982">
              <w:rPr>
                <w:rFonts w:asciiTheme="minorHAnsi" w:hAnsiTheme="minorHAnsi" w:cstheme="minorHAnsi"/>
                <w:color w:val="000000"/>
                <w:sz w:val="20"/>
                <w:szCs w:val="20"/>
              </w:rPr>
              <w:t xml:space="preserve">1:1 reading </w:t>
            </w:r>
          </w:p>
          <w:p w:rsidR="00D12F90" w:rsidRPr="002B7982" w:rsidRDefault="00D12F90" w:rsidP="00D12F90">
            <w:pPr>
              <w:pStyle w:val="NormalWeb"/>
              <w:spacing w:before="0" w:beforeAutospacing="0" w:after="160" w:afterAutospacing="0"/>
              <w:rPr>
                <w:rFonts w:asciiTheme="minorHAnsi" w:hAnsiTheme="minorHAnsi" w:cstheme="minorHAnsi"/>
                <w:sz w:val="20"/>
                <w:szCs w:val="20"/>
              </w:rPr>
            </w:pPr>
            <w:r w:rsidRPr="002B7982">
              <w:rPr>
                <w:rFonts w:asciiTheme="minorHAnsi" w:hAnsiTheme="minorHAnsi" w:cstheme="minorHAnsi"/>
                <w:color w:val="000000"/>
                <w:sz w:val="20"/>
                <w:szCs w:val="20"/>
              </w:rPr>
              <w:t>Guided Reading</w:t>
            </w:r>
          </w:p>
        </w:tc>
        <w:tc>
          <w:tcPr>
            <w:tcW w:w="4144" w:type="dxa"/>
            <w:gridSpan w:val="2"/>
          </w:tcPr>
          <w:p w:rsidR="00D12F90" w:rsidRPr="002B7982" w:rsidRDefault="00D12F90" w:rsidP="00D12F90">
            <w:pPr>
              <w:rPr>
                <w:b/>
                <w:sz w:val="20"/>
                <w:szCs w:val="20"/>
              </w:rPr>
            </w:pPr>
            <w:r w:rsidRPr="002B7982">
              <w:rPr>
                <w:b/>
                <w:sz w:val="20"/>
                <w:szCs w:val="20"/>
              </w:rPr>
              <w:t>Word Reading (Spellings)</w:t>
            </w:r>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Review of autumn term spellings</w:t>
            </w:r>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ending in -able and –</w:t>
            </w:r>
            <w:proofErr w:type="spellStart"/>
            <w:r w:rsidRPr="002B7982">
              <w:rPr>
                <w:sz w:val="20"/>
                <w:szCs w:val="20"/>
              </w:rPr>
              <w:t>ible</w:t>
            </w:r>
            <w:proofErr w:type="spellEnd"/>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ending in -ably and –</w:t>
            </w:r>
            <w:proofErr w:type="spellStart"/>
            <w:r w:rsidRPr="002B7982">
              <w:rPr>
                <w:sz w:val="20"/>
                <w:szCs w:val="20"/>
              </w:rPr>
              <w:t>ibl</w:t>
            </w:r>
            <w:proofErr w:type="spellEnd"/>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Homophones and near homophone</w:t>
            </w:r>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 xml:space="preserve">Words from the Year </w:t>
            </w:r>
            <w:proofErr w:type="gramStart"/>
            <w:r w:rsidRPr="002B7982">
              <w:rPr>
                <w:sz w:val="20"/>
                <w:szCs w:val="20"/>
              </w:rPr>
              <w:t>5/6 word</w:t>
            </w:r>
            <w:proofErr w:type="gramEnd"/>
            <w:r w:rsidRPr="002B7982">
              <w:rPr>
                <w:sz w:val="20"/>
                <w:szCs w:val="20"/>
              </w:rPr>
              <w:t xml:space="preserve"> </w:t>
            </w:r>
            <w:proofErr w:type="spellStart"/>
            <w:r w:rsidRPr="002B7982">
              <w:rPr>
                <w:sz w:val="20"/>
                <w:szCs w:val="20"/>
              </w:rPr>
              <w:t>lis</w:t>
            </w:r>
            <w:proofErr w:type="spellEnd"/>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from children’s own writing</w:t>
            </w:r>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with silent letters</w:t>
            </w:r>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ending in -ant and –</w:t>
            </w:r>
            <w:proofErr w:type="spellStart"/>
            <w:r w:rsidRPr="002B7982">
              <w:rPr>
                <w:sz w:val="20"/>
                <w:szCs w:val="20"/>
              </w:rPr>
              <w:t>ent</w:t>
            </w:r>
            <w:proofErr w:type="spellEnd"/>
          </w:p>
          <w:p w:rsidR="00D12F90" w:rsidRPr="002B7982" w:rsidRDefault="00D12F90" w:rsidP="00D12F90">
            <w:pPr>
              <w:pStyle w:val="ListParagraph"/>
              <w:numPr>
                <w:ilvl w:val="0"/>
                <w:numId w:val="10"/>
              </w:numPr>
              <w:spacing w:after="0" w:line="240" w:lineRule="auto"/>
              <w:rPr>
                <w:sz w:val="20"/>
                <w:szCs w:val="20"/>
              </w:rPr>
            </w:pPr>
            <w:r w:rsidRPr="002B7982">
              <w:rPr>
                <w:sz w:val="20"/>
                <w:szCs w:val="20"/>
              </w:rPr>
              <w:t>Words ending in -</w:t>
            </w:r>
            <w:proofErr w:type="spellStart"/>
            <w:r w:rsidRPr="002B7982">
              <w:rPr>
                <w:sz w:val="20"/>
                <w:szCs w:val="20"/>
              </w:rPr>
              <w:t>ance</w:t>
            </w:r>
            <w:proofErr w:type="spellEnd"/>
            <w:r w:rsidRPr="002B7982">
              <w:rPr>
                <w:sz w:val="20"/>
                <w:szCs w:val="20"/>
              </w:rPr>
              <w:t>/-</w:t>
            </w:r>
            <w:proofErr w:type="spellStart"/>
            <w:r w:rsidRPr="002B7982">
              <w:rPr>
                <w:sz w:val="20"/>
                <w:szCs w:val="20"/>
              </w:rPr>
              <w:t>ancy</w:t>
            </w:r>
            <w:proofErr w:type="spellEnd"/>
            <w:r w:rsidRPr="002B7982">
              <w:rPr>
                <w:sz w:val="20"/>
                <w:szCs w:val="20"/>
              </w:rPr>
              <w:t xml:space="preserve"> or -</w:t>
            </w:r>
            <w:proofErr w:type="spellStart"/>
            <w:r w:rsidRPr="002B7982">
              <w:rPr>
                <w:sz w:val="20"/>
                <w:szCs w:val="20"/>
              </w:rPr>
              <w:t>ence</w:t>
            </w:r>
            <w:proofErr w:type="spellEnd"/>
            <w:r w:rsidRPr="002B7982">
              <w:rPr>
                <w:sz w:val="20"/>
                <w:szCs w:val="20"/>
              </w:rPr>
              <w:t>/-</w:t>
            </w:r>
            <w:proofErr w:type="spellStart"/>
            <w:r w:rsidRPr="002B7982">
              <w:rPr>
                <w:sz w:val="20"/>
                <w:szCs w:val="20"/>
              </w:rPr>
              <w:t>ency</w:t>
            </w:r>
            <w:proofErr w:type="spellEnd"/>
          </w:p>
          <w:p w:rsidR="00D12F90" w:rsidRPr="002B7982" w:rsidRDefault="00D12F90" w:rsidP="00D12F90">
            <w:pPr>
              <w:rPr>
                <w:sz w:val="20"/>
                <w:szCs w:val="20"/>
              </w:rPr>
            </w:pPr>
          </w:p>
          <w:p w:rsidR="00D12F90" w:rsidRPr="002B7982" w:rsidRDefault="00D12F90" w:rsidP="00D12F90">
            <w:pPr>
              <w:pStyle w:val="NormalWeb"/>
              <w:spacing w:before="0" w:beforeAutospacing="0" w:after="160" w:afterAutospacing="0"/>
              <w:rPr>
                <w:rFonts w:ascii="Calibri" w:hAnsi="Calibri" w:cs="Calibri"/>
                <w:color w:val="000000"/>
                <w:sz w:val="20"/>
                <w:szCs w:val="20"/>
              </w:rPr>
            </w:pPr>
            <w:r w:rsidRPr="002B7982">
              <w:rPr>
                <w:rFonts w:ascii="Calibri" w:hAnsi="Calibri" w:cs="Calibri"/>
                <w:color w:val="000000"/>
                <w:sz w:val="20"/>
                <w:szCs w:val="20"/>
              </w:rPr>
              <w:t xml:space="preserve">1:1 reading </w:t>
            </w:r>
          </w:p>
          <w:p w:rsidR="00D12F90" w:rsidRPr="002B7982" w:rsidRDefault="00D12F90" w:rsidP="00D12F90">
            <w:pPr>
              <w:pStyle w:val="NormalWeb"/>
              <w:spacing w:before="0" w:beforeAutospacing="0" w:after="160" w:afterAutospacing="0"/>
              <w:rPr>
                <w:sz w:val="20"/>
                <w:szCs w:val="20"/>
              </w:rPr>
            </w:pPr>
            <w:r w:rsidRPr="002B7982">
              <w:rPr>
                <w:rFonts w:ascii="Calibri" w:hAnsi="Calibri" w:cs="Calibri"/>
                <w:color w:val="000000"/>
                <w:sz w:val="20"/>
                <w:szCs w:val="20"/>
              </w:rPr>
              <w:t>Guided Reading</w:t>
            </w:r>
          </w:p>
          <w:p w:rsidR="00D12F90" w:rsidRPr="002B7982" w:rsidRDefault="00D12F90" w:rsidP="00D12F90">
            <w:pPr>
              <w:rPr>
                <w:rFonts w:cstheme="minorHAnsi"/>
                <w:sz w:val="20"/>
                <w:szCs w:val="20"/>
              </w:rPr>
            </w:pPr>
          </w:p>
        </w:tc>
        <w:tc>
          <w:tcPr>
            <w:tcW w:w="4144" w:type="dxa"/>
            <w:gridSpan w:val="2"/>
          </w:tcPr>
          <w:p w:rsidR="00D12F90" w:rsidRPr="002B7982" w:rsidRDefault="00D12F90" w:rsidP="00D12F90">
            <w:pPr>
              <w:rPr>
                <w:b/>
                <w:sz w:val="20"/>
                <w:szCs w:val="20"/>
              </w:rPr>
            </w:pPr>
            <w:r w:rsidRPr="002B7982">
              <w:rPr>
                <w:b/>
                <w:sz w:val="20"/>
                <w:szCs w:val="20"/>
              </w:rPr>
              <w:t>Word Reading (Spellings)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Review of spring term spellings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Revision of prefixes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Converting nouns and adjectives into verbs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Homophones and near homophones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 xml:space="preserve">Words from the Year </w:t>
            </w:r>
            <w:proofErr w:type="gramStart"/>
            <w:r w:rsidRPr="002B7982">
              <w:rPr>
                <w:rFonts w:cstheme="minorHAnsi"/>
                <w:sz w:val="20"/>
                <w:szCs w:val="20"/>
              </w:rPr>
              <w:t>5/6 word</w:t>
            </w:r>
            <w:proofErr w:type="gramEnd"/>
            <w:r w:rsidRPr="002B7982">
              <w:rPr>
                <w:rFonts w:cstheme="minorHAnsi"/>
                <w:sz w:val="20"/>
                <w:szCs w:val="20"/>
              </w:rPr>
              <w:t xml:space="preserve"> list</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Words from children’s own writing</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The possessive apostrophe – plurals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Turning adjectives into adverbs</w:t>
            </w:r>
          </w:p>
          <w:p w:rsidR="00D12F90" w:rsidRPr="002B7982" w:rsidRDefault="00D12F90" w:rsidP="00D12F90">
            <w:pPr>
              <w:pStyle w:val="ListParagraph"/>
              <w:numPr>
                <w:ilvl w:val="0"/>
                <w:numId w:val="11"/>
              </w:numPr>
              <w:spacing w:after="0" w:line="240" w:lineRule="auto"/>
              <w:rPr>
                <w:rFonts w:cstheme="minorHAnsi"/>
                <w:b/>
                <w:sz w:val="20"/>
                <w:szCs w:val="20"/>
              </w:rPr>
            </w:pPr>
            <w:r w:rsidRPr="002B7982">
              <w:rPr>
                <w:rFonts w:cstheme="minorHAnsi"/>
                <w:sz w:val="20"/>
                <w:szCs w:val="20"/>
              </w:rPr>
              <w:t xml:space="preserve">Revision of words from the Year </w:t>
            </w:r>
            <w:proofErr w:type="gramStart"/>
            <w:r w:rsidRPr="002B7982">
              <w:rPr>
                <w:rFonts w:cstheme="minorHAnsi"/>
                <w:sz w:val="20"/>
                <w:szCs w:val="20"/>
              </w:rPr>
              <w:t>5/6 word</w:t>
            </w:r>
            <w:proofErr w:type="gramEnd"/>
            <w:r w:rsidRPr="002B7982">
              <w:rPr>
                <w:rFonts w:cstheme="minorHAnsi"/>
                <w:sz w:val="20"/>
                <w:szCs w:val="20"/>
              </w:rPr>
              <w:t xml:space="preserve"> list</w:t>
            </w:r>
          </w:p>
          <w:p w:rsidR="00D12F90" w:rsidRPr="002B7982" w:rsidRDefault="00D12F90" w:rsidP="00D12F90">
            <w:pPr>
              <w:pStyle w:val="ListParagraph"/>
              <w:spacing w:after="0" w:line="240" w:lineRule="auto"/>
              <w:ind w:left="360"/>
              <w:rPr>
                <w:rFonts w:cstheme="minorHAnsi"/>
                <w:b/>
                <w:sz w:val="20"/>
                <w:szCs w:val="20"/>
              </w:rPr>
            </w:pPr>
          </w:p>
          <w:p w:rsidR="00D12F90" w:rsidRPr="002B7982" w:rsidRDefault="00D12F90" w:rsidP="00D12F90">
            <w:pPr>
              <w:pStyle w:val="NormalWeb"/>
              <w:spacing w:before="0" w:beforeAutospacing="0" w:after="160" w:afterAutospacing="0"/>
              <w:rPr>
                <w:rFonts w:ascii="Calibri" w:hAnsi="Calibri" w:cs="Calibri"/>
                <w:color w:val="000000"/>
                <w:sz w:val="20"/>
                <w:szCs w:val="20"/>
              </w:rPr>
            </w:pPr>
            <w:r w:rsidRPr="002B7982">
              <w:rPr>
                <w:rFonts w:ascii="Calibri" w:hAnsi="Calibri" w:cs="Calibri"/>
                <w:color w:val="000000"/>
                <w:sz w:val="20"/>
                <w:szCs w:val="20"/>
              </w:rPr>
              <w:t xml:space="preserve">1:1 reading </w:t>
            </w:r>
          </w:p>
          <w:p w:rsidR="00D12F90" w:rsidRPr="002B7982" w:rsidRDefault="00D12F90" w:rsidP="00D12F90">
            <w:pPr>
              <w:pStyle w:val="NormalWeb"/>
              <w:spacing w:before="0" w:beforeAutospacing="0" w:after="160" w:afterAutospacing="0"/>
              <w:rPr>
                <w:sz w:val="20"/>
                <w:szCs w:val="20"/>
              </w:rPr>
            </w:pPr>
            <w:r w:rsidRPr="002B7982">
              <w:rPr>
                <w:rFonts w:ascii="Calibri" w:hAnsi="Calibri" w:cs="Calibri"/>
                <w:color w:val="000000"/>
                <w:sz w:val="20"/>
                <w:szCs w:val="20"/>
              </w:rPr>
              <w:t>Guided Reading</w:t>
            </w:r>
          </w:p>
          <w:p w:rsidR="00D12F90" w:rsidRPr="002B7982" w:rsidRDefault="00D12F90" w:rsidP="00D12F90">
            <w:pPr>
              <w:rPr>
                <w:rFonts w:cstheme="minorHAnsi"/>
                <w:sz w:val="20"/>
                <w:szCs w:val="20"/>
              </w:rPr>
            </w:pPr>
          </w:p>
        </w:tc>
      </w:tr>
      <w:tr w:rsidR="00D12F90" w:rsidRPr="00612376" w:rsidTr="00470921">
        <w:tc>
          <w:tcPr>
            <w:tcW w:w="1517" w:type="dxa"/>
          </w:tcPr>
          <w:p w:rsidR="00D12F90" w:rsidRPr="00612376" w:rsidRDefault="00D12F90" w:rsidP="00D12F90">
            <w:pPr>
              <w:rPr>
                <w:rFonts w:cstheme="minorHAnsi"/>
                <w:b/>
                <w:sz w:val="20"/>
                <w:szCs w:val="20"/>
              </w:rPr>
            </w:pPr>
            <w:r>
              <w:rPr>
                <w:rFonts w:cstheme="minorHAnsi"/>
                <w:b/>
                <w:sz w:val="20"/>
                <w:szCs w:val="20"/>
              </w:rPr>
              <w:t>English - Writing</w:t>
            </w:r>
          </w:p>
        </w:tc>
        <w:tc>
          <w:tcPr>
            <w:tcW w:w="4143" w:type="dxa"/>
            <w:gridSpan w:val="2"/>
          </w:tcPr>
          <w:p w:rsidR="00D12F90" w:rsidRDefault="00D12F90" w:rsidP="00D12F90">
            <w:pPr>
              <w:rPr>
                <w:rFonts w:cstheme="minorHAnsi"/>
                <w:sz w:val="20"/>
                <w:szCs w:val="20"/>
              </w:rPr>
            </w:pPr>
            <w:r>
              <w:rPr>
                <w:rFonts w:cstheme="minorHAnsi"/>
                <w:sz w:val="20"/>
                <w:szCs w:val="20"/>
              </w:rPr>
              <w:t>Poetry: Writing a Haikus linked to local imagery</w:t>
            </w:r>
          </w:p>
          <w:p w:rsidR="00D12F90" w:rsidRPr="00903894" w:rsidRDefault="00D12F90" w:rsidP="00D12F90">
            <w:pPr>
              <w:rPr>
                <w:rFonts w:cstheme="minorHAnsi"/>
                <w:sz w:val="20"/>
                <w:szCs w:val="20"/>
              </w:rPr>
            </w:pPr>
            <w:r>
              <w:rPr>
                <w:rFonts w:cstheme="minorHAnsi"/>
                <w:sz w:val="20"/>
                <w:szCs w:val="20"/>
              </w:rPr>
              <w:t>Balanced argument: A moral dilemma</w:t>
            </w:r>
          </w:p>
          <w:p w:rsidR="00D12F90" w:rsidRDefault="00D12F90" w:rsidP="00D12F90">
            <w:pPr>
              <w:rPr>
                <w:rFonts w:cstheme="minorHAnsi"/>
                <w:sz w:val="20"/>
                <w:szCs w:val="20"/>
              </w:rPr>
            </w:pPr>
            <w:r>
              <w:rPr>
                <w:rFonts w:cstheme="minorHAnsi"/>
                <w:sz w:val="20"/>
                <w:szCs w:val="20"/>
              </w:rPr>
              <w:t>Recount: letter writing</w:t>
            </w:r>
          </w:p>
          <w:p w:rsidR="00D12F90" w:rsidRDefault="00F97CD8" w:rsidP="00D12F90">
            <w:pPr>
              <w:rPr>
                <w:rFonts w:cstheme="minorHAnsi"/>
                <w:sz w:val="20"/>
                <w:szCs w:val="20"/>
              </w:rPr>
            </w:pPr>
            <w:r>
              <w:rPr>
                <w:rFonts w:cstheme="minorHAnsi"/>
                <w:sz w:val="20"/>
                <w:szCs w:val="20"/>
              </w:rPr>
              <w:t>Recount: Write a biography</w:t>
            </w:r>
          </w:p>
          <w:p w:rsidR="00D12F90" w:rsidRDefault="00D12F90" w:rsidP="00F97CD8">
            <w:pPr>
              <w:rPr>
                <w:rFonts w:cstheme="minorHAnsi"/>
                <w:sz w:val="20"/>
                <w:szCs w:val="20"/>
              </w:rPr>
            </w:pPr>
            <w:r w:rsidRPr="002B7982">
              <w:rPr>
                <w:rFonts w:cstheme="minorHAnsi"/>
                <w:sz w:val="20"/>
                <w:szCs w:val="20"/>
              </w:rPr>
              <w:t xml:space="preserve">Narrative: </w:t>
            </w:r>
            <w:r w:rsidR="002B7982">
              <w:rPr>
                <w:rFonts w:cstheme="minorHAnsi"/>
                <w:sz w:val="20"/>
                <w:szCs w:val="20"/>
              </w:rPr>
              <w:t>A promise that makes a difference to the environment.</w:t>
            </w:r>
          </w:p>
          <w:p w:rsidR="00FC0F20" w:rsidRDefault="00FC0F20" w:rsidP="00F97CD8">
            <w:pPr>
              <w:rPr>
                <w:rFonts w:cstheme="minorHAnsi"/>
                <w:sz w:val="20"/>
                <w:szCs w:val="20"/>
              </w:rPr>
            </w:pPr>
          </w:p>
        </w:tc>
        <w:tc>
          <w:tcPr>
            <w:tcW w:w="4144" w:type="dxa"/>
            <w:gridSpan w:val="2"/>
          </w:tcPr>
          <w:p w:rsidR="00F97CD8" w:rsidRDefault="00F97CD8" w:rsidP="00F97CD8">
            <w:pPr>
              <w:rPr>
                <w:rFonts w:cstheme="minorHAnsi"/>
                <w:sz w:val="20"/>
                <w:szCs w:val="20"/>
              </w:rPr>
            </w:pPr>
            <w:r>
              <w:rPr>
                <w:rFonts w:cstheme="minorHAnsi"/>
                <w:sz w:val="20"/>
                <w:szCs w:val="20"/>
              </w:rPr>
              <w:t>Narrative:  Write a quest story</w:t>
            </w:r>
          </w:p>
          <w:p w:rsidR="00F97CD8" w:rsidRDefault="00F97CD8" w:rsidP="00F97CD8">
            <w:pPr>
              <w:rPr>
                <w:rFonts w:cstheme="minorHAnsi"/>
                <w:sz w:val="20"/>
                <w:szCs w:val="20"/>
              </w:rPr>
            </w:pPr>
            <w:r>
              <w:rPr>
                <w:rFonts w:cstheme="minorHAnsi"/>
                <w:sz w:val="20"/>
                <w:szCs w:val="20"/>
              </w:rPr>
              <w:t>Information:  Write a news report</w:t>
            </w:r>
          </w:p>
          <w:p w:rsidR="00B81FA4" w:rsidRPr="00F97CD8" w:rsidRDefault="00B81FA4" w:rsidP="00F97CD8">
            <w:pPr>
              <w:rPr>
                <w:rFonts w:cstheme="minorHAnsi"/>
                <w:sz w:val="20"/>
                <w:szCs w:val="20"/>
              </w:rPr>
            </w:pPr>
          </w:p>
        </w:tc>
        <w:tc>
          <w:tcPr>
            <w:tcW w:w="4144" w:type="dxa"/>
            <w:gridSpan w:val="2"/>
          </w:tcPr>
          <w:p w:rsidR="00D12F90" w:rsidRPr="00903894" w:rsidRDefault="00D12F90" w:rsidP="00D12F90">
            <w:pPr>
              <w:rPr>
                <w:rFonts w:cstheme="minorHAnsi"/>
                <w:color w:val="FF0000"/>
                <w:sz w:val="20"/>
                <w:szCs w:val="20"/>
              </w:rPr>
            </w:pPr>
            <w:r w:rsidRPr="00B81FA4">
              <w:rPr>
                <w:rFonts w:cstheme="minorHAnsi"/>
                <w:sz w:val="20"/>
                <w:szCs w:val="20"/>
              </w:rPr>
              <w:t>Poetry:  Write own poem using another poem as stimulus</w:t>
            </w:r>
            <w:r w:rsidRPr="00903894">
              <w:rPr>
                <w:rFonts w:cstheme="minorHAnsi"/>
                <w:color w:val="FF0000"/>
                <w:sz w:val="20"/>
                <w:szCs w:val="20"/>
              </w:rPr>
              <w:t>.</w:t>
            </w:r>
          </w:p>
          <w:p w:rsidR="00D12F90" w:rsidRPr="002B7982" w:rsidRDefault="00B81FA4" w:rsidP="00D12F90">
            <w:pPr>
              <w:rPr>
                <w:rFonts w:cstheme="minorHAnsi"/>
                <w:sz w:val="20"/>
                <w:szCs w:val="20"/>
              </w:rPr>
            </w:pPr>
            <w:r w:rsidRPr="002B7982">
              <w:rPr>
                <w:rFonts w:cstheme="minorHAnsi"/>
                <w:sz w:val="20"/>
                <w:szCs w:val="20"/>
              </w:rPr>
              <w:t xml:space="preserve">Persuasive writing: </w:t>
            </w:r>
            <w:r w:rsidR="002B7982">
              <w:rPr>
                <w:rFonts w:cstheme="minorHAnsi"/>
                <w:sz w:val="20"/>
                <w:szCs w:val="20"/>
              </w:rPr>
              <w:t>To persuade a character to make a choice</w:t>
            </w:r>
            <w:r w:rsidRPr="002B7982">
              <w:rPr>
                <w:rFonts w:cstheme="minorHAnsi"/>
                <w:sz w:val="20"/>
                <w:szCs w:val="20"/>
              </w:rPr>
              <w:t>.</w:t>
            </w:r>
          </w:p>
          <w:p w:rsidR="00D12F90" w:rsidRPr="00903894" w:rsidRDefault="002B7982" w:rsidP="00D12F90">
            <w:pPr>
              <w:rPr>
                <w:rFonts w:cstheme="minorHAnsi"/>
                <w:color w:val="FF0000"/>
                <w:sz w:val="20"/>
                <w:szCs w:val="20"/>
              </w:rPr>
            </w:pPr>
            <w:r w:rsidRPr="002B7982">
              <w:rPr>
                <w:rFonts w:cstheme="minorHAnsi"/>
                <w:sz w:val="20"/>
                <w:szCs w:val="20"/>
              </w:rPr>
              <w:t>Recount: From a character’s perspective</w:t>
            </w:r>
          </w:p>
        </w:tc>
      </w:tr>
      <w:tr w:rsidR="00F97CD8" w:rsidRPr="00612376" w:rsidTr="00903894">
        <w:trPr>
          <w:trHeight w:val="274"/>
        </w:trPr>
        <w:tc>
          <w:tcPr>
            <w:tcW w:w="1517" w:type="dxa"/>
          </w:tcPr>
          <w:p w:rsidR="00F97CD8" w:rsidRPr="00612376" w:rsidRDefault="00F97CD8" w:rsidP="00F97CD8">
            <w:pPr>
              <w:rPr>
                <w:rFonts w:cstheme="minorHAnsi"/>
                <w:b/>
                <w:sz w:val="20"/>
                <w:szCs w:val="20"/>
              </w:rPr>
            </w:pPr>
            <w:r w:rsidRPr="00612376">
              <w:rPr>
                <w:rFonts w:cstheme="minorHAnsi"/>
                <w:b/>
                <w:sz w:val="20"/>
                <w:szCs w:val="20"/>
              </w:rPr>
              <w:t>Maths</w:t>
            </w:r>
          </w:p>
        </w:tc>
        <w:tc>
          <w:tcPr>
            <w:tcW w:w="4143" w:type="dxa"/>
            <w:gridSpan w:val="2"/>
          </w:tcPr>
          <w:p w:rsidR="00F97CD8" w:rsidRPr="008B46E5" w:rsidRDefault="00FC0F20" w:rsidP="00F97CD8">
            <w:pPr>
              <w:rPr>
                <w:sz w:val="20"/>
                <w:szCs w:val="20"/>
              </w:rPr>
            </w:pPr>
            <w:r>
              <w:rPr>
                <w:sz w:val="20"/>
                <w:szCs w:val="20"/>
              </w:rPr>
              <w:t>Number</w:t>
            </w:r>
            <w:r w:rsidR="005B6664">
              <w:rPr>
                <w:sz w:val="20"/>
                <w:szCs w:val="20"/>
              </w:rPr>
              <w:t xml:space="preserve">: </w:t>
            </w:r>
            <w:r w:rsidR="00F97CD8" w:rsidRPr="008B46E5">
              <w:rPr>
                <w:sz w:val="20"/>
                <w:szCs w:val="20"/>
              </w:rPr>
              <w:t xml:space="preserve">Place Value </w:t>
            </w:r>
          </w:p>
          <w:p w:rsidR="00F97CD8" w:rsidRDefault="00FC0F20" w:rsidP="00F97CD8">
            <w:pPr>
              <w:rPr>
                <w:sz w:val="20"/>
                <w:szCs w:val="20"/>
              </w:rPr>
            </w:pPr>
            <w:r>
              <w:rPr>
                <w:sz w:val="20"/>
                <w:szCs w:val="20"/>
              </w:rPr>
              <w:t>Number</w:t>
            </w:r>
            <w:r w:rsidR="005B6664">
              <w:rPr>
                <w:sz w:val="20"/>
                <w:szCs w:val="20"/>
              </w:rPr>
              <w:t>:</w:t>
            </w:r>
            <w:r>
              <w:rPr>
                <w:sz w:val="20"/>
                <w:szCs w:val="20"/>
              </w:rPr>
              <w:t xml:space="preserve"> </w:t>
            </w:r>
            <w:r w:rsidR="00F97CD8" w:rsidRPr="008B46E5">
              <w:rPr>
                <w:sz w:val="20"/>
                <w:szCs w:val="20"/>
              </w:rPr>
              <w:t xml:space="preserve">Addition and Subtraction </w:t>
            </w:r>
          </w:p>
          <w:p w:rsidR="00FC0F20" w:rsidRDefault="00FC0F20" w:rsidP="00F97CD8">
            <w:pPr>
              <w:rPr>
                <w:sz w:val="20"/>
                <w:szCs w:val="20"/>
              </w:rPr>
            </w:pPr>
            <w:r>
              <w:rPr>
                <w:sz w:val="20"/>
                <w:szCs w:val="20"/>
              </w:rPr>
              <w:t>Number</w:t>
            </w:r>
            <w:r w:rsidR="005B6664">
              <w:rPr>
                <w:sz w:val="20"/>
                <w:szCs w:val="20"/>
              </w:rPr>
              <w:t xml:space="preserve">: </w:t>
            </w:r>
            <w:r>
              <w:rPr>
                <w:sz w:val="20"/>
                <w:szCs w:val="20"/>
              </w:rPr>
              <w:t>Multiplication and division</w:t>
            </w:r>
          </w:p>
          <w:p w:rsidR="00F97CD8" w:rsidRPr="008B46E5" w:rsidRDefault="00FC0F20" w:rsidP="00FC0F20">
            <w:pPr>
              <w:rPr>
                <w:sz w:val="20"/>
                <w:szCs w:val="20"/>
              </w:rPr>
            </w:pPr>
            <w:r>
              <w:rPr>
                <w:sz w:val="20"/>
                <w:szCs w:val="20"/>
              </w:rPr>
              <w:t>Number</w:t>
            </w:r>
            <w:r w:rsidR="005B6664">
              <w:rPr>
                <w:sz w:val="20"/>
                <w:szCs w:val="20"/>
              </w:rPr>
              <w:t xml:space="preserve">: </w:t>
            </w:r>
            <w:r>
              <w:rPr>
                <w:sz w:val="20"/>
                <w:szCs w:val="20"/>
              </w:rPr>
              <w:t>Fractions</w:t>
            </w:r>
          </w:p>
        </w:tc>
        <w:tc>
          <w:tcPr>
            <w:tcW w:w="4144" w:type="dxa"/>
            <w:gridSpan w:val="2"/>
          </w:tcPr>
          <w:p w:rsidR="00F97CD8" w:rsidRPr="008B46E5" w:rsidRDefault="00FC0F20" w:rsidP="00F97CD8">
            <w:pPr>
              <w:rPr>
                <w:sz w:val="20"/>
                <w:szCs w:val="20"/>
              </w:rPr>
            </w:pPr>
            <w:r>
              <w:rPr>
                <w:sz w:val="20"/>
                <w:szCs w:val="20"/>
              </w:rPr>
              <w:t>Numbe</w:t>
            </w:r>
            <w:r w:rsidR="005B6664">
              <w:rPr>
                <w:sz w:val="20"/>
                <w:szCs w:val="20"/>
              </w:rPr>
              <w:t xml:space="preserve">r: </w:t>
            </w:r>
            <w:r w:rsidR="00F97CD8" w:rsidRPr="008B46E5">
              <w:rPr>
                <w:sz w:val="20"/>
                <w:szCs w:val="20"/>
              </w:rPr>
              <w:t xml:space="preserve">Multiplication and Division </w:t>
            </w:r>
          </w:p>
          <w:p w:rsidR="00F97CD8" w:rsidRPr="008B46E5" w:rsidRDefault="00FC0F20" w:rsidP="00F97CD8">
            <w:pPr>
              <w:rPr>
                <w:sz w:val="20"/>
                <w:szCs w:val="20"/>
              </w:rPr>
            </w:pPr>
            <w:r>
              <w:rPr>
                <w:sz w:val="20"/>
                <w:szCs w:val="20"/>
              </w:rPr>
              <w:t>Number</w:t>
            </w:r>
            <w:r w:rsidR="005B6664">
              <w:rPr>
                <w:sz w:val="20"/>
                <w:szCs w:val="20"/>
              </w:rPr>
              <w:t xml:space="preserve">: </w:t>
            </w:r>
            <w:r w:rsidR="00F97CD8">
              <w:rPr>
                <w:sz w:val="20"/>
                <w:szCs w:val="20"/>
              </w:rPr>
              <w:t>Fractions</w:t>
            </w:r>
            <w:r w:rsidR="00F97CD8" w:rsidRPr="008B46E5">
              <w:rPr>
                <w:sz w:val="20"/>
                <w:szCs w:val="20"/>
              </w:rPr>
              <w:t xml:space="preserve"> </w:t>
            </w:r>
          </w:p>
          <w:p w:rsidR="00F97CD8" w:rsidRPr="008B46E5" w:rsidRDefault="00FC0F20" w:rsidP="00F97CD8">
            <w:pPr>
              <w:rPr>
                <w:sz w:val="20"/>
                <w:szCs w:val="20"/>
              </w:rPr>
            </w:pPr>
            <w:r>
              <w:rPr>
                <w:sz w:val="20"/>
                <w:szCs w:val="20"/>
              </w:rPr>
              <w:t>Number</w:t>
            </w:r>
            <w:r w:rsidR="005B6664">
              <w:rPr>
                <w:sz w:val="20"/>
                <w:szCs w:val="20"/>
              </w:rPr>
              <w:t xml:space="preserve">: </w:t>
            </w:r>
            <w:r w:rsidR="00F97CD8" w:rsidRPr="008B46E5">
              <w:rPr>
                <w:sz w:val="20"/>
                <w:szCs w:val="20"/>
              </w:rPr>
              <w:t>Decimals</w:t>
            </w:r>
            <w:r>
              <w:rPr>
                <w:sz w:val="20"/>
                <w:szCs w:val="20"/>
              </w:rPr>
              <w:t xml:space="preserve"> and percentages</w:t>
            </w:r>
            <w:r w:rsidR="00F97CD8" w:rsidRPr="008B46E5">
              <w:rPr>
                <w:sz w:val="20"/>
                <w:szCs w:val="20"/>
              </w:rPr>
              <w:t xml:space="preserve"> </w:t>
            </w:r>
          </w:p>
          <w:p w:rsidR="00F97CD8" w:rsidRDefault="00FC0F20" w:rsidP="00F97CD8">
            <w:pPr>
              <w:rPr>
                <w:sz w:val="20"/>
                <w:szCs w:val="20"/>
              </w:rPr>
            </w:pPr>
            <w:r>
              <w:rPr>
                <w:sz w:val="20"/>
                <w:szCs w:val="20"/>
              </w:rPr>
              <w:t>Measurement</w:t>
            </w:r>
            <w:r w:rsidR="005B6664">
              <w:rPr>
                <w:sz w:val="20"/>
                <w:szCs w:val="20"/>
              </w:rPr>
              <w:t xml:space="preserve">: </w:t>
            </w:r>
            <w:r>
              <w:rPr>
                <w:sz w:val="20"/>
                <w:szCs w:val="20"/>
              </w:rPr>
              <w:t>Perimeter and area</w:t>
            </w:r>
          </w:p>
          <w:p w:rsidR="00FC0F20" w:rsidRPr="008B46E5" w:rsidRDefault="00FC0F20" w:rsidP="00F97CD8">
            <w:pPr>
              <w:rPr>
                <w:sz w:val="20"/>
                <w:szCs w:val="20"/>
              </w:rPr>
            </w:pPr>
            <w:r>
              <w:rPr>
                <w:sz w:val="20"/>
                <w:szCs w:val="20"/>
              </w:rPr>
              <w:t>Statistics</w:t>
            </w:r>
          </w:p>
          <w:p w:rsidR="00F97CD8" w:rsidRPr="008B46E5" w:rsidRDefault="00F97CD8" w:rsidP="00F97CD8">
            <w:pPr>
              <w:rPr>
                <w:sz w:val="20"/>
                <w:szCs w:val="20"/>
              </w:rPr>
            </w:pPr>
          </w:p>
          <w:p w:rsidR="00F97CD8" w:rsidRPr="008B46E5" w:rsidRDefault="00F97CD8" w:rsidP="00F97CD8">
            <w:pPr>
              <w:rPr>
                <w:sz w:val="20"/>
                <w:szCs w:val="20"/>
              </w:rPr>
            </w:pPr>
          </w:p>
        </w:tc>
        <w:tc>
          <w:tcPr>
            <w:tcW w:w="4144" w:type="dxa"/>
            <w:gridSpan w:val="2"/>
          </w:tcPr>
          <w:p w:rsidR="00F97CD8" w:rsidRDefault="00FC0F20" w:rsidP="00FC0F20">
            <w:pPr>
              <w:rPr>
                <w:sz w:val="20"/>
                <w:szCs w:val="20"/>
              </w:rPr>
            </w:pPr>
            <w:r>
              <w:rPr>
                <w:sz w:val="20"/>
                <w:szCs w:val="20"/>
              </w:rPr>
              <w:t>Geometry</w:t>
            </w:r>
            <w:r w:rsidR="005B6664">
              <w:rPr>
                <w:sz w:val="20"/>
                <w:szCs w:val="20"/>
              </w:rPr>
              <w:t xml:space="preserve">: </w:t>
            </w:r>
            <w:r>
              <w:rPr>
                <w:sz w:val="20"/>
                <w:szCs w:val="20"/>
              </w:rPr>
              <w:t>Shape</w:t>
            </w:r>
          </w:p>
          <w:p w:rsidR="00FC0F20" w:rsidRDefault="00FC0F20" w:rsidP="00FC0F20">
            <w:pPr>
              <w:rPr>
                <w:sz w:val="20"/>
                <w:szCs w:val="20"/>
              </w:rPr>
            </w:pPr>
            <w:r>
              <w:rPr>
                <w:sz w:val="20"/>
                <w:szCs w:val="20"/>
              </w:rPr>
              <w:t>Geometry</w:t>
            </w:r>
            <w:r w:rsidR="005B6664">
              <w:rPr>
                <w:sz w:val="20"/>
                <w:szCs w:val="20"/>
              </w:rPr>
              <w:t xml:space="preserve">: </w:t>
            </w:r>
            <w:r>
              <w:rPr>
                <w:sz w:val="20"/>
                <w:szCs w:val="20"/>
              </w:rPr>
              <w:t>Position and direction</w:t>
            </w:r>
          </w:p>
          <w:p w:rsidR="00FC0F20" w:rsidRDefault="00FC0F20" w:rsidP="00FC0F20">
            <w:pPr>
              <w:rPr>
                <w:sz w:val="20"/>
                <w:szCs w:val="20"/>
              </w:rPr>
            </w:pPr>
            <w:r>
              <w:rPr>
                <w:sz w:val="20"/>
                <w:szCs w:val="20"/>
              </w:rPr>
              <w:t>Number</w:t>
            </w:r>
            <w:r w:rsidR="005B6664">
              <w:rPr>
                <w:sz w:val="20"/>
                <w:szCs w:val="20"/>
              </w:rPr>
              <w:t xml:space="preserve">: </w:t>
            </w:r>
            <w:r>
              <w:rPr>
                <w:sz w:val="20"/>
                <w:szCs w:val="20"/>
              </w:rPr>
              <w:t>Decimals</w:t>
            </w:r>
          </w:p>
          <w:p w:rsidR="00FC0F20" w:rsidRDefault="00FC0F20" w:rsidP="00FC0F20">
            <w:pPr>
              <w:rPr>
                <w:sz w:val="20"/>
                <w:szCs w:val="20"/>
              </w:rPr>
            </w:pPr>
            <w:r>
              <w:rPr>
                <w:sz w:val="20"/>
                <w:szCs w:val="20"/>
              </w:rPr>
              <w:t>Number</w:t>
            </w:r>
            <w:r w:rsidR="005B6664">
              <w:rPr>
                <w:sz w:val="20"/>
                <w:szCs w:val="20"/>
              </w:rPr>
              <w:t xml:space="preserve">: </w:t>
            </w:r>
            <w:r>
              <w:rPr>
                <w:sz w:val="20"/>
                <w:szCs w:val="20"/>
              </w:rPr>
              <w:t>Negative numbers</w:t>
            </w:r>
          </w:p>
          <w:p w:rsidR="00FC0F20" w:rsidRDefault="00FC0F20" w:rsidP="00FC0F20">
            <w:pPr>
              <w:rPr>
                <w:sz w:val="20"/>
                <w:szCs w:val="20"/>
              </w:rPr>
            </w:pPr>
            <w:r>
              <w:rPr>
                <w:sz w:val="20"/>
                <w:szCs w:val="20"/>
              </w:rPr>
              <w:t>Measurement</w:t>
            </w:r>
            <w:r w:rsidR="005B6664">
              <w:rPr>
                <w:sz w:val="20"/>
                <w:szCs w:val="20"/>
              </w:rPr>
              <w:t xml:space="preserve">: </w:t>
            </w:r>
            <w:r>
              <w:rPr>
                <w:sz w:val="20"/>
                <w:szCs w:val="20"/>
              </w:rPr>
              <w:t>Converting units</w:t>
            </w:r>
          </w:p>
          <w:p w:rsidR="00FC0F20" w:rsidRDefault="00FC0F20" w:rsidP="00FC0F20">
            <w:pPr>
              <w:rPr>
                <w:sz w:val="20"/>
                <w:szCs w:val="20"/>
              </w:rPr>
            </w:pPr>
            <w:r>
              <w:rPr>
                <w:sz w:val="20"/>
                <w:szCs w:val="20"/>
              </w:rPr>
              <w:t>Measurement</w:t>
            </w:r>
            <w:r w:rsidR="005B6664">
              <w:rPr>
                <w:sz w:val="20"/>
                <w:szCs w:val="20"/>
              </w:rPr>
              <w:t xml:space="preserve">: </w:t>
            </w:r>
            <w:r>
              <w:rPr>
                <w:sz w:val="20"/>
                <w:szCs w:val="20"/>
              </w:rPr>
              <w:t>Volume</w:t>
            </w:r>
          </w:p>
          <w:p w:rsidR="00FC0F20" w:rsidRDefault="00FC0F20" w:rsidP="00FC0F20">
            <w:pPr>
              <w:rPr>
                <w:sz w:val="20"/>
                <w:szCs w:val="20"/>
              </w:rPr>
            </w:pPr>
          </w:p>
          <w:p w:rsidR="00FC0F20" w:rsidRDefault="00FC0F20" w:rsidP="00FC0F20">
            <w:pPr>
              <w:rPr>
                <w:sz w:val="20"/>
                <w:szCs w:val="20"/>
              </w:rPr>
            </w:pPr>
          </w:p>
          <w:p w:rsidR="00FC0F20" w:rsidRPr="008B46E5" w:rsidRDefault="00FC0F20" w:rsidP="00FC0F20">
            <w:pPr>
              <w:rPr>
                <w:sz w:val="20"/>
                <w:szCs w:val="20"/>
              </w:rPr>
            </w:pPr>
          </w:p>
        </w:tc>
      </w:tr>
      <w:tr w:rsidR="00F97CD8" w:rsidRPr="00612376" w:rsidTr="00470921">
        <w:tc>
          <w:tcPr>
            <w:tcW w:w="1517" w:type="dxa"/>
          </w:tcPr>
          <w:p w:rsidR="00F97CD8" w:rsidRPr="00612376" w:rsidRDefault="00F97CD8" w:rsidP="00F97CD8">
            <w:pPr>
              <w:rPr>
                <w:rFonts w:cstheme="minorHAnsi"/>
                <w:b/>
                <w:sz w:val="20"/>
                <w:szCs w:val="20"/>
              </w:rPr>
            </w:pPr>
            <w:r w:rsidRPr="00612376">
              <w:rPr>
                <w:rFonts w:cstheme="minorHAnsi"/>
                <w:b/>
                <w:sz w:val="20"/>
                <w:szCs w:val="20"/>
              </w:rPr>
              <w:lastRenderedPageBreak/>
              <w:t>Science</w:t>
            </w:r>
          </w:p>
          <w:p w:rsidR="00F97CD8" w:rsidRPr="00612376" w:rsidRDefault="00F97CD8" w:rsidP="00F97CD8">
            <w:pPr>
              <w:rPr>
                <w:rFonts w:cstheme="minorHAnsi"/>
                <w:b/>
                <w:sz w:val="20"/>
                <w:szCs w:val="20"/>
              </w:rPr>
            </w:pPr>
          </w:p>
        </w:tc>
        <w:tc>
          <w:tcPr>
            <w:tcW w:w="4143" w:type="dxa"/>
            <w:gridSpan w:val="2"/>
          </w:tcPr>
          <w:p w:rsidR="00F97CD8" w:rsidRPr="00576CA8" w:rsidRDefault="00F97CD8" w:rsidP="00F97CD8">
            <w:pPr>
              <w:rPr>
                <w:b/>
                <w:sz w:val="20"/>
                <w:szCs w:val="20"/>
              </w:rPr>
            </w:pPr>
            <w:r>
              <w:rPr>
                <w:b/>
                <w:sz w:val="20"/>
                <w:szCs w:val="20"/>
              </w:rPr>
              <w:t>Forces</w:t>
            </w:r>
          </w:p>
          <w:p w:rsidR="00F97CD8" w:rsidRDefault="00F97CD8" w:rsidP="00F97CD8">
            <w:pPr>
              <w:rPr>
                <w:sz w:val="20"/>
                <w:szCs w:val="20"/>
              </w:rPr>
            </w:pPr>
            <w:r w:rsidRPr="00576CA8">
              <w:rPr>
                <w:sz w:val="20"/>
                <w:szCs w:val="20"/>
              </w:rPr>
              <w:t xml:space="preserve">Explore &amp; investigate forces such as air and water resistance. </w:t>
            </w:r>
          </w:p>
          <w:p w:rsidR="002B7982" w:rsidRPr="00576CA8" w:rsidRDefault="002B7982" w:rsidP="002B7982">
            <w:pPr>
              <w:rPr>
                <w:b/>
                <w:sz w:val="20"/>
                <w:szCs w:val="20"/>
              </w:rPr>
            </w:pPr>
            <w:r>
              <w:rPr>
                <w:b/>
                <w:sz w:val="20"/>
                <w:szCs w:val="20"/>
              </w:rPr>
              <w:t>Space</w:t>
            </w:r>
          </w:p>
          <w:p w:rsidR="002B7982" w:rsidRPr="00576CA8" w:rsidRDefault="002B7982" w:rsidP="002B7982">
            <w:pPr>
              <w:rPr>
                <w:sz w:val="20"/>
                <w:szCs w:val="20"/>
              </w:rPr>
            </w:pPr>
            <w:r w:rsidRPr="00576CA8">
              <w:rPr>
                <w:sz w:val="20"/>
                <w:szCs w:val="20"/>
              </w:rPr>
              <w:t xml:space="preserve">Investigate the solar system and the movement of the Sun / Moon. </w:t>
            </w:r>
          </w:p>
          <w:p w:rsidR="002B7982" w:rsidRPr="00576CA8" w:rsidRDefault="002B7982" w:rsidP="00F97CD8">
            <w:pPr>
              <w:rPr>
                <w:sz w:val="20"/>
                <w:szCs w:val="20"/>
              </w:rPr>
            </w:pPr>
          </w:p>
          <w:p w:rsidR="00F97CD8" w:rsidRPr="00576CA8" w:rsidRDefault="00F97CD8" w:rsidP="00F97CD8">
            <w:pPr>
              <w:rPr>
                <w:sz w:val="20"/>
                <w:szCs w:val="20"/>
              </w:rPr>
            </w:pPr>
          </w:p>
        </w:tc>
        <w:tc>
          <w:tcPr>
            <w:tcW w:w="4144" w:type="dxa"/>
            <w:gridSpan w:val="2"/>
          </w:tcPr>
          <w:p w:rsidR="00F97CD8" w:rsidRDefault="00F97CD8" w:rsidP="00F97CD8">
            <w:pPr>
              <w:rPr>
                <w:b/>
                <w:sz w:val="20"/>
                <w:szCs w:val="20"/>
              </w:rPr>
            </w:pPr>
            <w:r w:rsidRPr="00F97CD8">
              <w:rPr>
                <w:b/>
                <w:sz w:val="20"/>
                <w:szCs w:val="20"/>
              </w:rPr>
              <w:t xml:space="preserve">Properties of materials </w:t>
            </w:r>
          </w:p>
          <w:p w:rsidR="002B7982" w:rsidRPr="002B7982" w:rsidRDefault="002B7982" w:rsidP="00F97CD8">
            <w:pPr>
              <w:rPr>
                <w:sz w:val="20"/>
                <w:szCs w:val="20"/>
              </w:rPr>
            </w:pPr>
            <w:r w:rsidRPr="002B7982">
              <w:rPr>
                <w:sz w:val="20"/>
                <w:szCs w:val="20"/>
              </w:rPr>
              <w:t>Compare and group together everyday materials based on their properties, including their hardness, solubility, transparency, conductivity (electrical and thermal) and response to magnets.</w:t>
            </w:r>
          </w:p>
          <w:p w:rsidR="002B7982" w:rsidRPr="002B7982" w:rsidRDefault="002B7982" w:rsidP="00F97CD8">
            <w:pPr>
              <w:rPr>
                <w:b/>
                <w:sz w:val="20"/>
                <w:szCs w:val="20"/>
              </w:rPr>
            </w:pPr>
            <w:r w:rsidRPr="002B7982">
              <w:rPr>
                <w:b/>
                <w:sz w:val="20"/>
                <w:szCs w:val="20"/>
              </w:rPr>
              <w:t>Life Cycles</w:t>
            </w:r>
          </w:p>
          <w:p w:rsidR="00F97CD8" w:rsidRPr="00576CA8" w:rsidRDefault="002B7982" w:rsidP="00F97CD8">
            <w:pPr>
              <w:rPr>
                <w:sz w:val="20"/>
                <w:szCs w:val="20"/>
              </w:rPr>
            </w:pPr>
            <w:r w:rsidRPr="002B7982">
              <w:rPr>
                <w:sz w:val="20"/>
                <w:szCs w:val="20"/>
              </w:rPr>
              <w:t>Describe the differences in the life cycles of a mammal, an amphibian, an insect and a bird.</w:t>
            </w:r>
          </w:p>
        </w:tc>
        <w:tc>
          <w:tcPr>
            <w:tcW w:w="4144" w:type="dxa"/>
            <w:gridSpan w:val="2"/>
          </w:tcPr>
          <w:p w:rsidR="00F97CD8" w:rsidRDefault="002B7982" w:rsidP="00F97CD8">
            <w:pPr>
              <w:rPr>
                <w:b/>
                <w:sz w:val="20"/>
                <w:szCs w:val="20"/>
              </w:rPr>
            </w:pPr>
            <w:r>
              <w:rPr>
                <w:b/>
                <w:sz w:val="20"/>
                <w:szCs w:val="20"/>
              </w:rPr>
              <w:t>Reproduction</w:t>
            </w:r>
          </w:p>
          <w:p w:rsidR="002B7982" w:rsidRPr="002B7982" w:rsidRDefault="002B7982" w:rsidP="00F97CD8">
            <w:pPr>
              <w:rPr>
                <w:sz w:val="20"/>
                <w:szCs w:val="20"/>
              </w:rPr>
            </w:pPr>
            <w:r w:rsidRPr="002B7982">
              <w:rPr>
                <w:sz w:val="20"/>
                <w:szCs w:val="20"/>
              </w:rPr>
              <w:t>Describe the life process of reproduction in some plants and animals.</w:t>
            </w:r>
          </w:p>
          <w:p w:rsidR="002B7982" w:rsidRDefault="002B7982" w:rsidP="00F97CD8">
            <w:pPr>
              <w:rPr>
                <w:b/>
                <w:sz w:val="20"/>
                <w:szCs w:val="20"/>
              </w:rPr>
            </w:pPr>
            <w:r>
              <w:rPr>
                <w:b/>
                <w:sz w:val="20"/>
                <w:szCs w:val="20"/>
              </w:rPr>
              <w:t>Reversible and irreversible changes</w:t>
            </w:r>
          </w:p>
          <w:p w:rsidR="002B7982" w:rsidRPr="002B7982" w:rsidRDefault="002B7982" w:rsidP="002B7982">
            <w:pPr>
              <w:rPr>
                <w:sz w:val="20"/>
                <w:szCs w:val="20"/>
              </w:rPr>
            </w:pPr>
            <w:r>
              <w:rPr>
                <w:sz w:val="20"/>
                <w:szCs w:val="20"/>
              </w:rPr>
              <w:t>Investigating melting, evaporatio</w:t>
            </w:r>
            <w:r w:rsidR="001E73D9">
              <w:rPr>
                <w:sz w:val="20"/>
                <w:szCs w:val="20"/>
              </w:rPr>
              <w:t>n, filtration, dissolving and irreversible changes.</w:t>
            </w:r>
          </w:p>
        </w:tc>
      </w:tr>
      <w:tr w:rsidR="00D12F90" w:rsidRPr="00612376" w:rsidTr="00C64DE7">
        <w:trPr>
          <w:trHeight w:val="1125"/>
        </w:trPr>
        <w:tc>
          <w:tcPr>
            <w:tcW w:w="1517" w:type="dxa"/>
          </w:tcPr>
          <w:p w:rsidR="00D12F90" w:rsidRPr="00612376" w:rsidRDefault="00D12F90" w:rsidP="00D12F90">
            <w:pPr>
              <w:rPr>
                <w:rFonts w:cstheme="minorHAnsi"/>
                <w:b/>
                <w:sz w:val="20"/>
                <w:szCs w:val="20"/>
              </w:rPr>
            </w:pPr>
            <w:r w:rsidRPr="00612376">
              <w:rPr>
                <w:rFonts w:cstheme="minorHAnsi"/>
                <w:b/>
                <w:sz w:val="20"/>
                <w:szCs w:val="20"/>
              </w:rPr>
              <w:t>Geography</w:t>
            </w:r>
          </w:p>
        </w:tc>
        <w:tc>
          <w:tcPr>
            <w:tcW w:w="4143" w:type="dxa"/>
            <w:gridSpan w:val="2"/>
          </w:tcPr>
          <w:p w:rsidR="00F97CD8" w:rsidRPr="00A57834" w:rsidRDefault="00F97CD8" w:rsidP="00F97CD8">
            <w:pPr>
              <w:rPr>
                <w:b/>
                <w:sz w:val="20"/>
                <w:szCs w:val="20"/>
              </w:rPr>
            </w:pPr>
            <w:r w:rsidRPr="00A57834">
              <w:rPr>
                <w:b/>
                <w:sz w:val="20"/>
                <w:szCs w:val="20"/>
              </w:rPr>
              <w:t>Tempest:  Extreme Weather</w:t>
            </w:r>
          </w:p>
          <w:p w:rsidR="00D12F90" w:rsidRPr="006B6933" w:rsidRDefault="008E7BD5" w:rsidP="00F97CD8">
            <w:pPr>
              <w:rPr>
                <w:i/>
                <w:sz w:val="20"/>
                <w:szCs w:val="20"/>
              </w:rPr>
            </w:pPr>
            <w:r>
              <w:rPr>
                <w:sz w:val="20"/>
                <w:szCs w:val="20"/>
              </w:rPr>
              <w:t>Focus on extreme weather events in the UK, the impact these have on the environment and communities.  Exploring how geographers predict and measure weather events.</w:t>
            </w:r>
          </w:p>
        </w:tc>
        <w:tc>
          <w:tcPr>
            <w:tcW w:w="4144" w:type="dxa"/>
            <w:gridSpan w:val="2"/>
          </w:tcPr>
          <w:p w:rsidR="00D12F90" w:rsidRDefault="00F97CD8" w:rsidP="00D12F90">
            <w:pPr>
              <w:rPr>
                <w:i/>
                <w:sz w:val="20"/>
                <w:szCs w:val="20"/>
              </w:rPr>
            </w:pPr>
            <w:r>
              <w:rPr>
                <w:b/>
                <w:sz w:val="20"/>
                <w:szCs w:val="20"/>
              </w:rPr>
              <w:t>Migration</w:t>
            </w:r>
            <w:r w:rsidR="00D12F90">
              <w:rPr>
                <w:i/>
                <w:sz w:val="20"/>
                <w:szCs w:val="20"/>
              </w:rPr>
              <w:t xml:space="preserve"> </w:t>
            </w:r>
            <w:r w:rsidR="00D12F90" w:rsidRPr="00FE500A">
              <w:rPr>
                <w:i/>
                <w:sz w:val="20"/>
                <w:szCs w:val="20"/>
              </w:rPr>
              <w:t xml:space="preserve"> </w:t>
            </w:r>
          </w:p>
          <w:p w:rsidR="008E7BD5" w:rsidRPr="008E7BD5" w:rsidRDefault="008E7BD5" w:rsidP="00D12F90">
            <w:pPr>
              <w:rPr>
                <w:sz w:val="20"/>
                <w:szCs w:val="20"/>
              </w:rPr>
            </w:pPr>
            <w:r>
              <w:rPr>
                <w:sz w:val="20"/>
                <w:szCs w:val="20"/>
              </w:rPr>
              <w:t>Develop an understanding of migration, how this affects people and places.  Identify the difference between economic migrants and refugees and the impact of climate change on migration.</w:t>
            </w:r>
          </w:p>
        </w:tc>
        <w:tc>
          <w:tcPr>
            <w:tcW w:w="4144" w:type="dxa"/>
            <w:gridSpan w:val="2"/>
          </w:tcPr>
          <w:p w:rsidR="00F97CD8" w:rsidRDefault="00F97CD8" w:rsidP="00F97CD8">
            <w:pPr>
              <w:rPr>
                <w:b/>
                <w:sz w:val="20"/>
                <w:szCs w:val="20"/>
              </w:rPr>
            </w:pPr>
            <w:r>
              <w:rPr>
                <w:b/>
                <w:sz w:val="20"/>
                <w:szCs w:val="20"/>
              </w:rPr>
              <w:t>Biomes</w:t>
            </w:r>
          </w:p>
          <w:p w:rsidR="00D12F90" w:rsidRPr="008E7BD5" w:rsidRDefault="008E7BD5" w:rsidP="00F97CD8">
            <w:pPr>
              <w:rPr>
                <w:sz w:val="20"/>
                <w:szCs w:val="20"/>
              </w:rPr>
            </w:pPr>
            <w:r>
              <w:rPr>
                <w:sz w:val="20"/>
                <w:szCs w:val="20"/>
              </w:rPr>
              <w:t>Develop an understanding of the different biomes and their location on the planet, as well as the flora and fauna that are common to each one.  Explore how biomes are being damaged and what is being done to prevent this.</w:t>
            </w:r>
          </w:p>
        </w:tc>
      </w:tr>
      <w:tr w:rsidR="00D12F90" w:rsidRPr="00612376" w:rsidTr="00470921">
        <w:tc>
          <w:tcPr>
            <w:tcW w:w="1517" w:type="dxa"/>
          </w:tcPr>
          <w:p w:rsidR="00D12F90" w:rsidRPr="00612376" w:rsidRDefault="00D12F90" w:rsidP="00D12F90">
            <w:pPr>
              <w:rPr>
                <w:rFonts w:cstheme="minorHAnsi"/>
                <w:b/>
                <w:sz w:val="20"/>
                <w:szCs w:val="20"/>
              </w:rPr>
            </w:pPr>
            <w:r>
              <w:rPr>
                <w:rFonts w:cstheme="minorHAnsi"/>
                <w:b/>
                <w:sz w:val="20"/>
                <w:szCs w:val="20"/>
              </w:rPr>
              <w:t>History</w:t>
            </w:r>
          </w:p>
        </w:tc>
        <w:tc>
          <w:tcPr>
            <w:tcW w:w="4143" w:type="dxa"/>
            <w:gridSpan w:val="2"/>
          </w:tcPr>
          <w:p w:rsidR="00D12F90" w:rsidRDefault="00F97CD8" w:rsidP="00D12F90">
            <w:pPr>
              <w:rPr>
                <w:b/>
                <w:sz w:val="20"/>
                <w:szCs w:val="20"/>
              </w:rPr>
            </w:pPr>
            <w:r>
              <w:rPr>
                <w:b/>
                <w:sz w:val="20"/>
                <w:szCs w:val="20"/>
              </w:rPr>
              <w:t>The Blitz</w:t>
            </w:r>
          </w:p>
          <w:p w:rsidR="004D6992" w:rsidRPr="004D6992" w:rsidRDefault="004D6992" w:rsidP="00D12F90">
            <w:pPr>
              <w:rPr>
                <w:rFonts w:cstheme="minorHAnsi"/>
                <w:sz w:val="20"/>
                <w:szCs w:val="20"/>
              </w:rPr>
            </w:pPr>
            <w:r>
              <w:rPr>
                <w:sz w:val="20"/>
                <w:szCs w:val="20"/>
              </w:rPr>
              <w:t xml:space="preserve">Develop an understanding of the events that led to WW2.  Developing an understanding of the impact of the Blitz on everyday life and how it changed the war.  Exploring evacuation and the impact on children. </w:t>
            </w:r>
          </w:p>
        </w:tc>
        <w:tc>
          <w:tcPr>
            <w:tcW w:w="4144" w:type="dxa"/>
            <w:gridSpan w:val="2"/>
          </w:tcPr>
          <w:p w:rsidR="004D6992" w:rsidRPr="00FC0F20" w:rsidRDefault="00F97CD8" w:rsidP="004D6992">
            <w:pPr>
              <w:spacing w:line="256" w:lineRule="auto"/>
              <w:rPr>
                <w:b/>
                <w:sz w:val="20"/>
                <w:szCs w:val="20"/>
              </w:rPr>
            </w:pPr>
            <w:r w:rsidRPr="00FC0F20">
              <w:rPr>
                <w:b/>
                <w:sz w:val="20"/>
                <w:szCs w:val="20"/>
              </w:rPr>
              <w:t>Stone age to Iron Age</w:t>
            </w:r>
          </w:p>
          <w:p w:rsidR="00D12F90" w:rsidRPr="00FC0F20" w:rsidRDefault="004D6992" w:rsidP="004D6992">
            <w:pPr>
              <w:rPr>
                <w:rFonts w:cstheme="minorHAnsi"/>
                <w:sz w:val="20"/>
                <w:szCs w:val="20"/>
              </w:rPr>
            </w:pPr>
            <w:r w:rsidRPr="00FC0F20">
              <w:rPr>
                <w:sz w:val="20"/>
                <w:szCs w:val="20"/>
              </w:rPr>
              <w:t xml:space="preserve">Exploring how and when the first people came to Britain; what life was like in the Mesolithic period.  Identifying </w:t>
            </w:r>
            <w:proofErr w:type="spellStart"/>
            <w:r w:rsidRPr="00FC0F20">
              <w:rPr>
                <w:sz w:val="20"/>
                <w:szCs w:val="20"/>
              </w:rPr>
              <w:t>Skara</w:t>
            </w:r>
            <w:proofErr w:type="spellEnd"/>
            <w:r w:rsidRPr="00FC0F20">
              <w:rPr>
                <w:sz w:val="20"/>
                <w:szCs w:val="20"/>
              </w:rPr>
              <w:t xml:space="preserve"> Brae as a key piece of evidence. Recognising that there were many different developments during this time.</w:t>
            </w:r>
          </w:p>
        </w:tc>
        <w:tc>
          <w:tcPr>
            <w:tcW w:w="4144" w:type="dxa"/>
            <w:gridSpan w:val="2"/>
          </w:tcPr>
          <w:p w:rsidR="00D12F90" w:rsidRDefault="00F97CD8" w:rsidP="00D12F90">
            <w:pPr>
              <w:rPr>
                <w:rFonts w:cstheme="minorHAnsi"/>
                <w:b/>
                <w:sz w:val="20"/>
                <w:szCs w:val="20"/>
              </w:rPr>
            </w:pPr>
            <w:r>
              <w:rPr>
                <w:rFonts w:cstheme="minorHAnsi"/>
                <w:b/>
                <w:sz w:val="20"/>
                <w:szCs w:val="20"/>
              </w:rPr>
              <w:t>The Sheng Dynasty</w:t>
            </w:r>
          </w:p>
          <w:p w:rsidR="00C36CFC" w:rsidRPr="008E7BD5" w:rsidRDefault="00C36CFC" w:rsidP="00D12F90">
            <w:pPr>
              <w:rPr>
                <w:rFonts w:cstheme="minorHAnsi"/>
                <w:sz w:val="20"/>
                <w:szCs w:val="20"/>
              </w:rPr>
            </w:pPr>
            <w:r w:rsidRPr="008E7BD5">
              <w:rPr>
                <w:rFonts w:cstheme="minorHAnsi"/>
                <w:sz w:val="20"/>
                <w:szCs w:val="20"/>
              </w:rPr>
              <w:t xml:space="preserve">Explore the </w:t>
            </w:r>
            <w:r w:rsidR="008E7BD5" w:rsidRPr="008E7BD5">
              <w:rPr>
                <w:rFonts w:cstheme="minorHAnsi"/>
                <w:sz w:val="20"/>
                <w:szCs w:val="20"/>
              </w:rPr>
              <w:t xml:space="preserve">sources of </w:t>
            </w:r>
            <w:r w:rsidRPr="008E7BD5">
              <w:rPr>
                <w:rFonts w:cstheme="minorHAnsi"/>
                <w:sz w:val="20"/>
                <w:szCs w:val="20"/>
              </w:rPr>
              <w:t xml:space="preserve">evidence </w:t>
            </w:r>
            <w:r w:rsidR="008E7BD5" w:rsidRPr="008E7BD5">
              <w:rPr>
                <w:rFonts w:cstheme="minorHAnsi"/>
                <w:sz w:val="20"/>
                <w:szCs w:val="20"/>
              </w:rPr>
              <w:t>that tell</w:t>
            </w:r>
            <w:r w:rsidRPr="008E7BD5">
              <w:rPr>
                <w:rFonts w:cstheme="minorHAnsi"/>
                <w:sz w:val="20"/>
                <w:szCs w:val="20"/>
              </w:rPr>
              <w:t xml:space="preserve"> us about the Dynast</w:t>
            </w:r>
            <w:r w:rsidR="008E7BD5" w:rsidRPr="008E7BD5">
              <w:rPr>
                <w:rFonts w:cstheme="minorHAnsi"/>
                <w:sz w:val="20"/>
                <w:szCs w:val="20"/>
              </w:rPr>
              <w:t>y and assess its reliability and accuracy.</w:t>
            </w:r>
            <w:r w:rsidRPr="008E7BD5">
              <w:rPr>
                <w:rFonts w:cstheme="minorHAnsi"/>
                <w:sz w:val="20"/>
                <w:szCs w:val="20"/>
              </w:rPr>
              <w:t xml:space="preserve"> </w:t>
            </w:r>
            <w:r w:rsidR="008E7BD5">
              <w:rPr>
                <w:rFonts w:cstheme="minorHAnsi"/>
                <w:sz w:val="20"/>
                <w:szCs w:val="20"/>
              </w:rPr>
              <w:t xml:space="preserve"> Identify reasons why the dynasty came to an end.</w:t>
            </w:r>
          </w:p>
          <w:p w:rsidR="00C36CFC" w:rsidRPr="00F2486B" w:rsidRDefault="00C36CFC" w:rsidP="00D12F90">
            <w:pPr>
              <w:rPr>
                <w:rFonts w:cstheme="minorHAnsi"/>
                <w:sz w:val="20"/>
                <w:szCs w:val="20"/>
              </w:rPr>
            </w:pPr>
          </w:p>
        </w:tc>
      </w:tr>
      <w:tr w:rsidR="00F97CD8" w:rsidRPr="00612376" w:rsidTr="00470921">
        <w:tc>
          <w:tcPr>
            <w:tcW w:w="1517" w:type="dxa"/>
          </w:tcPr>
          <w:p w:rsidR="00F97CD8" w:rsidRPr="00612376" w:rsidRDefault="00F97CD8" w:rsidP="00F97CD8">
            <w:pPr>
              <w:rPr>
                <w:rFonts w:cstheme="minorHAnsi"/>
                <w:b/>
                <w:sz w:val="20"/>
                <w:szCs w:val="20"/>
              </w:rPr>
            </w:pPr>
            <w:r w:rsidRPr="00612376">
              <w:rPr>
                <w:rFonts w:cstheme="minorHAnsi"/>
                <w:b/>
                <w:sz w:val="20"/>
                <w:szCs w:val="20"/>
              </w:rPr>
              <w:t>Art</w:t>
            </w:r>
          </w:p>
        </w:tc>
        <w:tc>
          <w:tcPr>
            <w:tcW w:w="4143" w:type="dxa"/>
            <w:gridSpan w:val="2"/>
          </w:tcPr>
          <w:p w:rsidR="00F71DFB" w:rsidRDefault="00F71DFB" w:rsidP="00F71DFB">
            <w:pPr>
              <w:rPr>
                <w:sz w:val="20"/>
                <w:szCs w:val="20"/>
              </w:rPr>
            </w:pPr>
            <w:r>
              <w:rPr>
                <w:b/>
                <w:sz w:val="20"/>
                <w:szCs w:val="20"/>
              </w:rPr>
              <w:t xml:space="preserve">Focus Artist: </w:t>
            </w:r>
            <w:r>
              <w:rPr>
                <w:sz w:val="20"/>
                <w:szCs w:val="20"/>
              </w:rPr>
              <w:t>Hokusai</w:t>
            </w:r>
          </w:p>
          <w:p w:rsidR="00F71DFB" w:rsidRPr="00F71DFB" w:rsidRDefault="00F71DFB" w:rsidP="00F97CD8">
            <w:pPr>
              <w:rPr>
                <w:sz w:val="20"/>
                <w:szCs w:val="20"/>
              </w:rPr>
            </w:pPr>
            <w:r>
              <w:rPr>
                <w:sz w:val="20"/>
                <w:szCs w:val="20"/>
              </w:rPr>
              <w:t>Cuckoo and Azaleas</w:t>
            </w:r>
          </w:p>
          <w:p w:rsidR="00F97CD8" w:rsidRPr="00F71DFB" w:rsidRDefault="00F71DFB" w:rsidP="00F97CD8">
            <w:pPr>
              <w:rPr>
                <w:sz w:val="20"/>
                <w:szCs w:val="20"/>
              </w:rPr>
            </w:pPr>
            <w:r w:rsidRPr="00F71DFB">
              <w:rPr>
                <w:sz w:val="20"/>
                <w:szCs w:val="20"/>
              </w:rPr>
              <w:t xml:space="preserve">Research the  work of Hokusai and explore </w:t>
            </w:r>
            <w:r w:rsidR="00815ED1" w:rsidRPr="00F71DFB">
              <w:rPr>
                <w:sz w:val="20"/>
                <w:szCs w:val="20"/>
              </w:rPr>
              <w:t>The Great Wave and other works</w:t>
            </w:r>
          </w:p>
          <w:p w:rsidR="00F97CD8" w:rsidRPr="00F71DFB" w:rsidRDefault="00F97CD8" w:rsidP="00F97CD8">
            <w:pPr>
              <w:rPr>
                <w:sz w:val="20"/>
                <w:szCs w:val="20"/>
              </w:rPr>
            </w:pPr>
            <w:r w:rsidRPr="00F71DFB">
              <w:rPr>
                <w:sz w:val="20"/>
                <w:szCs w:val="20"/>
              </w:rPr>
              <w:t xml:space="preserve">Plan, sketch and make a collagraph </w:t>
            </w:r>
          </w:p>
          <w:p w:rsidR="00F97CD8" w:rsidRPr="0071094D" w:rsidRDefault="00F97CD8" w:rsidP="00F97CD8">
            <w:pPr>
              <w:rPr>
                <w:sz w:val="20"/>
                <w:szCs w:val="20"/>
              </w:rPr>
            </w:pPr>
          </w:p>
        </w:tc>
        <w:tc>
          <w:tcPr>
            <w:tcW w:w="4144" w:type="dxa"/>
            <w:gridSpan w:val="2"/>
          </w:tcPr>
          <w:p w:rsidR="00F97CD8" w:rsidRDefault="00F71DFB" w:rsidP="00F97CD8">
            <w:pPr>
              <w:rPr>
                <w:sz w:val="20"/>
                <w:szCs w:val="20"/>
              </w:rPr>
            </w:pPr>
            <w:r>
              <w:rPr>
                <w:b/>
                <w:sz w:val="20"/>
                <w:szCs w:val="20"/>
              </w:rPr>
              <w:t xml:space="preserve">Focus Artist: </w:t>
            </w:r>
            <w:r w:rsidR="00F97CD8" w:rsidRPr="00A57834">
              <w:rPr>
                <w:b/>
                <w:sz w:val="20"/>
                <w:szCs w:val="20"/>
              </w:rPr>
              <w:t xml:space="preserve"> </w:t>
            </w:r>
            <w:r w:rsidR="00F97CD8" w:rsidRPr="00F71DFB">
              <w:rPr>
                <w:sz w:val="20"/>
                <w:szCs w:val="20"/>
              </w:rPr>
              <w:t>Charles Rennie Mackintosh</w:t>
            </w:r>
          </w:p>
          <w:p w:rsidR="00F71DFB" w:rsidRPr="00A57834" w:rsidRDefault="00F71DFB" w:rsidP="00F97CD8">
            <w:pPr>
              <w:rPr>
                <w:b/>
                <w:sz w:val="20"/>
                <w:szCs w:val="20"/>
              </w:rPr>
            </w:pPr>
            <w:r>
              <w:rPr>
                <w:sz w:val="20"/>
                <w:szCs w:val="20"/>
              </w:rPr>
              <w:t xml:space="preserve">Rose </w:t>
            </w:r>
            <w:proofErr w:type="spellStart"/>
            <w:r>
              <w:rPr>
                <w:sz w:val="20"/>
                <w:szCs w:val="20"/>
              </w:rPr>
              <w:t>Motiff</w:t>
            </w:r>
            <w:proofErr w:type="spellEnd"/>
          </w:p>
          <w:p w:rsidR="00F97CD8" w:rsidRPr="00A57834" w:rsidRDefault="00F97CD8" w:rsidP="00F97CD8">
            <w:pPr>
              <w:rPr>
                <w:sz w:val="20"/>
                <w:szCs w:val="20"/>
              </w:rPr>
            </w:pPr>
            <w:r w:rsidRPr="00A57834">
              <w:rPr>
                <w:sz w:val="20"/>
                <w:szCs w:val="20"/>
              </w:rPr>
              <w:t xml:space="preserve">Use principles of graphic design to create </w:t>
            </w:r>
            <w:r w:rsidR="00F71DFB">
              <w:rPr>
                <w:sz w:val="20"/>
                <w:szCs w:val="20"/>
              </w:rPr>
              <w:t xml:space="preserve">a </w:t>
            </w:r>
            <w:r w:rsidRPr="00A57834">
              <w:rPr>
                <w:sz w:val="20"/>
                <w:szCs w:val="20"/>
              </w:rPr>
              <w:t xml:space="preserve">Mackintosh-inspired motif. </w:t>
            </w:r>
          </w:p>
          <w:p w:rsidR="00F97CD8" w:rsidRPr="00A57834" w:rsidRDefault="00F97CD8" w:rsidP="00F97CD8">
            <w:pPr>
              <w:rPr>
                <w:sz w:val="20"/>
                <w:szCs w:val="20"/>
              </w:rPr>
            </w:pPr>
            <w:r w:rsidRPr="00A57834">
              <w:rPr>
                <w:sz w:val="20"/>
                <w:szCs w:val="20"/>
              </w:rPr>
              <w:t xml:space="preserve"> </w:t>
            </w:r>
          </w:p>
        </w:tc>
        <w:tc>
          <w:tcPr>
            <w:tcW w:w="4144" w:type="dxa"/>
            <w:gridSpan w:val="2"/>
          </w:tcPr>
          <w:p w:rsidR="00F97CD8" w:rsidRDefault="00F71DFB" w:rsidP="00F97CD8">
            <w:pPr>
              <w:rPr>
                <w:sz w:val="20"/>
                <w:szCs w:val="20"/>
              </w:rPr>
            </w:pPr>
            <w:r w:rsidRPr="00F71DFB">
              <w:rPr>
                <w:b/>
                <w:sz w:val="20"/>
                <w:szCs w:val="20"/>
              </w:rPr>
              <w:t xml:space="preserve">Focus Artist: </w:t>
            </w:r>
            <w:r w:rsidR="00F97CD8" w:rsidRPr="00F71DFB">
              <w:rPr>
                <w:sz w:val="20"/>
                <w:szCs w:val="20"/>
              </w:rPr>
              <w:t xml:space="preserve">Frida Kahlo </w:t>
            </w:r>
          </w:p>
          <w:p w:rsidR="00F71DFB" w:rsidRPr="00F71DFB" w:rsidRDefault="00F71DFB" w:rsidP="00F97CD8">
            <w:pPr>
              <w:rPr>
                <w:sz w:val="20"/>
                <w:szCs w:val="20"/>
              </w:rPr>
            </w:pPr>
            <w:r w:rsidRPr="00F71DFB">
              <w:rPr>
                <w:rFonts w:cstheme="minorHAnsi"/>
                <w:sz w:val="20"/>
                <w:szCs w:val="20"/>
              </w:rPr>
              <w:t>Self-portrait with thorn necklace and humming bird</w:t>
            </w:r>
          </w:p>
          <w:p w:rsidR="004D6992" w:rsidRPr="00A57834" w:rsidRDefault="00815ED1" w:rsidP="00F97CD8">
            <w:pPr>
              <w:rPr>
                <w:sz w:val="20"/>
                <w:szCs w:val="20"/>
              </w:rPr>
            </w:pPr>
            <w:r>
              <w:rPr>
                <w:sz w:val="20"/>
                <w:szCs w:val="20"/>
              </w:rPr>
              <w:t>Research the work of Frida Kahlo.  Focus on a self-portrait and the common features of her work in order to create a self-portrait.</w:t>
            </w:r>
          </w:p>
        </w:tc>
      </w:tr>
      <w:tr w:rsidR="00F97CD8" w:rsidRPr="00612376" w:rsidTr="00470921">
        <w:tc>
          <w:tcPr>
            <w:tcW w:w="1517" w:type="dxa"/>
          </w:tcPr>
          <w:p w:rsidR="00F97CD8" w:rsidRPr="00612376" w:rsidRDefault="00F97CD8" w:rsidP="00F97CD8">
            <w:pPr>
              <w:rPr>
                <w:rFonts w:cstheme="minorHAnsi"/>
                <w:b/>
                <w:sz w:val="20"/>
                <w:szCs w:val="20"/>
              </w:rPr>
            </w:pPr>
            <w:r w:rsidRPr="00612376">
              <w:rPr>
                <w:rFonts w:cstheme="minorHAnsi"/>
                <w:b/>
                <w:sz w:val="20"/>
                <w:szCs w:val="20"/>
              </w:rPr>
              <w:t>DT</w:t>
            </w:r>
          </w:p>
        </w:tc>
        <w:tc>
          <w:tcPr>
            <w:tcW w:w="4143" w:type="dxa"/>
            <w:gridSpan w:val="2"/>
          </w:tcPr>
          <w:p w:rsidR="00F97CD8" w:rsidRPr="00F861A0" w:rsidRDefault="00F97CD8" w:rsidP="00F97CD8">
            <w:pPr>
              <w:rPr>
                <w:rFonts w:cstheme="minorHAnsi"/>
                <w:b/>
                <w:sz w:val="20"/>
                <w:szCs w:val="20"/>
              </w:rPr>
            </w:pPr>
            <w:r w:rsidRPr="00F861A0">
              <w:rPr>
                <w:rFonts w:cstheme="minorHAnsi"/>
                <w:b/>
                <w:sz w:val="20"/>
                <w:szCs w:val="20"/>
              </w:rPr>
              <w:t>Frame Structures</w:t>
            </w:r>
          </w:p>
          <w:p w:rsidR="00F861A0" w:rsidRPr="00467EE7" w:rsidRDefault="00F861A0" w:rsidP="00F97CD8">
            <w:pPr>
              <w:rPr>
                <w:rFonts w:cstheme="minorHAnsi"/>
                <w:b/>
                <w:sz w:val="20"/>
                <w:szCs w:val="20"/>
              </w:rPr>
            </w:pPr>
            <w:r>
              <w:rPr>
                <w:rFonts w:cstheme="minorHAnsi"/>
                <w:sz w:val="20"/>
                <w:szCs w:val="20"/>
              </w:rPr>
              <w:t>Design and make a kite</w:t>
            </w:r>
          </w:p>
        </w:tc>
        <w:tc>
          <w:tcPr>
            <w:tcW w:w="4144" w:type="dxa"/>
            <w:gridSpan w:val="2"/>
          </w:tcPr>
          <w:p w:rsidR="00F861A0" w:rsidRDefault="00F97CD8" w:rsidP="00F97CD8">
            <w:pPr>
              <w:rPr>
                <w:b/>
                <w:sz w:val="20"/>
                <w:szCs w:val="20"/>
              </w:rPr>
            </w:pPr>
            <w:r w:rsidRPr="00A57834">
              <w:rPr>
                <w:b/>
                <w:sz w:val="20"/>
                <w:szCs w:val="20"/>
              </w:rPr>
              <w:t>Cooking</w:t>
            </w:r>
            <w:r w:rsidR="00F861A0">
              <w:rPr>
                <w:b/>
                <w:sz w:val="20"/>
                <w:szCs w:val="20"/>
              </w:rPr>
              <w:t xml:space="preserve"> and nutrition </w:t>
            </w:r>
            <w:r w:rsidRPr="00A57834">
              <w:rPr>
                <w:b/>
                <w:sz w:val="20"/>
                <w:szCs w:val="20"/>
              </w:rPr>
              <w:t xml:space="preserve"> </w:t>
            </w:r>
          </w:p>
          <w:p w:rsidR="00F97CD8" w:rsidRPr="00F861A0" w:rsidRDefault="00F861A0" w:rsidP="00F97CD8">
            <w:pPr>
              <w:rPr>
                <w:sz w:val="20"/>
                <w:szCs w:val="20"/>
              </w:rPr>
            </w:pPr>
            <w:r w:rsidRPr="00F861A0">
              <w:rPr>
                <w:sz w:val="20"/>
                <w:szCs w:val="20"/>
              </w:rPr>
              <w:t xml:space="preserve">Celebrating </w:t>
            </w:r>
            <w:r w:rsidR="00F97CD8" w:rsidRPr="00F861A0">
              <w:rPr>
                <w:sz w:val="20"/>
                <w:szCs w:val="20"/>
              </w:rPr>
              <w:t xml:space="preserve"> seasonality</w:t>
            </w:r>
            <w:r w:rsidRPr="00F861A0">
              <w:rPr>
                <w:sz w:val="20"/>
                <w:szCs w:val="20"/>
              </w:rPr>
              <w:t>, making v</w:t>
            </w:r>
            <w:r w:rsidR="00F97CD8" w:rsidRPr="00F861A0">
              <w:rPr>
                <w:sz w:val="20"/>
                <w:szCs w:val="20"/>
              </w:rPr>
              <w:t>egetable Soup</w:t>
            </w:r>
          </w:p>
        </w:tc>
        <w:tc>
          <w:tcPr>
            <w:tcW w:w="4144" w:type="dxa"/>
            <w:gridSpan w:val="2"/>
          </w:tcPr>
          <w:p w:rsidR="00F97CD8" w:rsidRDefault="00F97CD8" w:rsidP="00F97CD8">
            <w:pPr>
              <w:rPr>
                <w:rFonts w:cstheme="minorHAnsi"/>
                <w:b/>
                <w:sz w:val="20"/>
                <w:szCs w:val="20"/>
              </w:rPr>
            </w:pPr>
            <w:r>
              <w:rPr>
                <w:rFonts w:cstheme="minorHAnsi"/>
                <w:b/>
                <w:sz w:val="20"/>
                <w:szCs w:val="20"/>
              </w:rPr>
              <w:t>Pneumatics</w:t>
            </w:r>
          </w:p>
          <w:p w:rsidR="00F861A0" w:rsidRPr="00F861A0" w:rsidRDefault="00F861A0" w:rsidP="00F97CD8">
            <w:pPr>
              <w:rPr>
                <w:rFonts w:cstheme="minorHAnsi"/>
                <w:sz w:val="20"/>
                <w:szCs w:val="20"/>
              </w:rPr>
            </w:pPr>
            <w:r w:rsidRPr="00F861A0">
              <w:rPr>
                <w:rFonts w:cstheme="minorHAnsi"/>
                <w:sz w:val="20"/>
                <w:szCs w:val="20"/>
              </w:rPr>
              <w:t>Design and make a pneumatic lifting device</w:t>
            </w:r>
          </w:p>
        </w:tc>
      </w:tr>
      <w:tr w:rsidR="00F97CD8" w:rsidRPr="00612376" w:rsidTr="00470921">
        <w:tc>
          <w:tcPr>
            <w:tcW w:w="1517" w:type="dxa"/>
          </w:tcPr>
          <w:p w:rsidR="00F97CD8" w:rsidRPr="00612376" w:rsidRDefault="00F97CD8" w:rsidP="00F97CD8">
            <w:pPr>
              <w:rPr>
                <w:rFonts w:cstheme="minorHAnsi"/>
                <w:b/>
                <w:sz w:val="20"/>
                <w:szCs w:val="20"/>
              </w:rPr>
            </w:pPr>
            <w:r w:rsidRPr="00612376">
              <w:rPr>
                <w:rFonts w:cstheme="minorHAnsi"/>
                <w:b/>
                <w:sz w:val="20"/>
                <w:szCs w:val="20"/>
              </w:rPr>
              <w:t>Computing</w:t>
            </w:r>
          </w:p>
        </w:tc>
        <w:tc>
          <w:tcPr>
            <w:tcW w:w="4143" w:type="dxa"/>
            <w:gridSpan w:val="2"/>
          </w:tcPr>
          <w:p w:rsidR="00F97CD8" w:rsidRPr="007E6A3D" w:rsidRDefault="00F97CD8" w:rsidP="00F97CD8">
            <w:pPr>
              <w:rPr>
                <w:rFonts w:cstheme="minorHAnsi"/>
                <w:b/>
                <w:bCs/>
                <w:sz w:val="20"/>
                <w:szCs w:val="20"/>
              </w:rPr>
            </w:pPr>
            <w:r w:rsidRPr="007E6A3D">
              <w:rPr>
                <w:rFonts w:cstheme="minorHAnsi"/>
                <w:b/>
                <w:bCs/>
                <w:sz w:val="20"/>
                <w:szCs w:val="20"/>
              </w:rPr>
              <w:t>Computing systems and networks</w:t>
            </w:r>
            <w:r w:rsidR="005B6664" w:rsidRPr="007E6A3D">
              <w:rPr>
                <w:rFonts w:cstheme="minorHAnsi"/>
                <w:b/>
                <w:bCs/>
                <w:sz w:val="20"/>
                <w:szCs w:val="20"/>
              </w:rPr>
              <w:t xml:space="preserve">: </w:t>
            </w:r>
            <w:r w:rsidRPr="007E6A3D">
              <w:rPr>
                <w:rFonts w:cstheme="minorHAnsi"/>
                <w:b/>
                <w:bCs/>
                <w:sz w:val="20"/>
                <w:szCs w:val="20"/>
              </w:rPr>
              <w:t>Systems and searching</w:t>
            </w:r>
          </w:p>
          <w:p w:rsidR="00F97CD8" w:rsidRPr="007E6A3D" w:rsidRDefault="00F97CD8" w:rsidP="00F97CD8">
            <w:pPr>
              <w:rPr>
                <w:rFonts w:cstheme="minorHAnsi"/>
                <w:b/>
                <w:bCs/>
                <w:sz w:val="20"/>
                <w:szCs w:val="20"/>
              </w:rPr>
            </w:pPr>
            <w:r w:rsidRPr="007E6A3D">
              <w:rPr>
                <w:rFonts w:cstheme="minorHAnsi"/>
                <w:bCs/>
                <w:iCs/>
                <w:sz w:val="20"/>
                <w:szCs w:val="20"/>
              </w:rPr>
              <w:t>Recognising IT systems in the world and how some can enable searching on the internet</w:t>
            </w:r>
            <w:r w:rsidRPr="007E6A3D">
              <w:rPr>
                <w:rFonts w:cstheme="minorHAnsi"/>
                <w:b/>
                <w:bCs/>
                <w:iCs/>
                <w:sz w:val="20"/>
                <w:szCs w:val="20"/>
              </w:rPr>
              <w:t xml:space="preserve">. </w:t>
            </w:r>
          </w:p>
          <w:p w:rsidR="00F97CD8" w:rsidRPr="007E6A3D" w:rsidRDefault="00F97CD8" w:rsidP="00F97CD8">
            <w:pPr>
              <w:rPr>
                <w:rFonts w:cstheme="minorHAnsi"/>
                <w:b/>
                <w:bCs/>
                <w:sz w:val="20"/>
                <w:szCs w:val="20"/>
              </w:rPr>
            </w:pPr>
            <w:r w:rsidRPr="007E6A3D">
              <w:rPr>
                <w:rFonts w:cstheme="minorHAnsi"/>
                <w:b/>
                <w:bCs/>
                <w:sz w:val="20"/>
                <w:szCs w:val="20"/>
              </w:rPr>
              <w:t>Creating media</w:t>
            </w:r>
            <w:r w:rsidR="005B6664" w:rsidRPr="007E6A3D">
              <w:rPr>
                <w:rFonts w:cstheme="minorHAnsi"/>
                <w:b/>
                <w:bCs/>
                <w:sz w:val="20"/>
                <w:szCs w:val="20"/>
              </w:rPr>
              <w:t xml:space="preserve">: </w:t>
            </w:r>
            <w:r w:rsidRPr="007E6A3D">
              <w:rPr>
                <w:rFonts w:cstheme="minorHAnsi"/>
                <w:b/>
                <w:bCs/>
                <w:sz w:val="20"/>
                <w:szCs w:val="20"/>
              </w:rPr>
              <w:t>Video production</w:t>
            </w:r>
          </w:p>
          <w:p w:rsidR="00F97CD8" w:rsidRPr="007E6A3D" w:rsidRDefault="00F97CD8" w:rsidP="007E6A3D">
            <w:pPr>
              <w:rPr>
                <w:rFonts w:cstheme="minorHAnsi"/>
                <w:sz w:val="20"/>
                <w:szCs w:val="20"/>
              </w:rPr>
            </w:pPr>
            <w:r w:rsidRPr="007E6A3D">
              <w:rPr>
                <w:rFonts w:cstheme="minorHAnsi"/>
                <w:bCs/>
                <w:iCs/>
                <w:sz w:val="20"/>
                <w:szCs w:val="20"/>
              </w:rPr>
              <w:t>Planning, capturing, and editing video to produce a short film.</w:t>
            </w:r>
          </w:p>
        </w:tc>
        <w:tc>
          <w:tcPr>
            <w:tcW w:w="4144" w:type="dxa"/>
            <w:gridSpan w:val="2"/>
          </w:tcPr>
          <w:p w:rsidR="00237BD0" w:rsidRPr="007E6A3D" w:rsidRDefault="00237BD0" w:rsidP="00237BD0">
            <w:pPr>
              <w:rPr>
                <w:rFonts w:cstheme="minorHAnsi"/>
                <w:b/>
                <w:bCs/>
                <w:sz w:val="20"/>
                <w:szCs w:val="20"/>
              </w:rPr>
            </w:pPr>
            <w:r w:rsidRPr="007E6A3D">
              <w:rPr>
                <w:rFonts w:cstheme="minorHAnsi"/>
                <w:b/>
                <w:bCs/>
                <w:sz w:val="20"/>
                <w:szCs w:val="20"/>
              </w:rPr>
              <w:t>Programming A</w:t>
            </w:r>
            <w:r w:rsidR="005B6664" w:rsidRPr="007E6A3D">
              <w:rPr>
                <w:rFonts w:cstheme="minorHAnsi"/>
                <w:b/>
                <w:bCs/>
                <w:sz w:val="20"/>
                <w:szCs w:val="20"/>
              </w:rPr>
              <w:t xml:space="preserve">: </w:t>
            </w:r>
            <w:r w:rsidRPr="007E6A3D">
              <w:rPr>
                <w:rFonts w:cstheme="minorHAnsi"/>
                <w:b/>
                <w:bCs/>
                <w:sz w:val="20"/>
                <w:szCs w:val="20"/>
              </w:rPr>
              <w:t>Selection in physical computing</w:t>
            </w:r>
          </w:p>
          <w:p w:rsidR="00F97CD8" w:rsidRPr="007E6A3D" w:rsidRDefault="00237BD0" w:rsidP="00237BD0">
            <w:pPr>
              <w:rPr>
                <w:rFonts w:cstheme="minorHAnsi"/>
                <w:bCs/>
                <w:iCs/>
                <w:sz w:val="20"/>
                <w:szCs w:val="20"/>
              </w:rPr>
            </w:pPr>
            <w:r w:rsidRPr="007E6A3D">
              <w:rPr>
                <w:rFonts w:cstheme="minorHAnsi"/>
                <w:bCs/>
                <w:iCs/>
                <w:sz w:val="20"/>
                <w:szCs w:val="20"/>
              </w:rPr>
              <w:t>Exploring conditions and selecting using a programmable microcontroller</w:t>
            </w:r>
          </w:p>
          <w:p w:rsidR="00237BD0" w:rsidRPr="007E6A3D" w:rsidRDefault="00237BD0" w:rsidP="00237BD0">
            <w:pPr>
              <w:rPr>
                <w:rFonts w:cstheme="minorHAnsi"/>
                <w:b/>
                <w:bCs/>
                <w:iCs/>
                <w:sz w:val="20"/>
                <w:szCs w:val="20"/>
              </w:rPr>
            </w:pPr>
            <w:r w:rsidRPr="007E6A3D">
              <w:rPr>
                <w:rFonts w:cstheme="minorHAnsi"/>
                <w:b/>
                <w:bCs/>
                <w:iCs/>
                <w:sz w:val="20"/>
                <w:szCs w:val="20"/>
              </w:rPr>
              <w:t>Data and information</w:t>
            </w:r>
            <w:r w:rsidR="005B6664" w:rsidRPr="007E6A3D">
              <w:rPr>
                <w:rFonts w:cstheme="minorHAnsi"/>
                <w:b/>
                <w:bCs/>
                <w:iCs/>
                <w:sz w:val="20"/>
                <w:szCs w:val="20"/>
              </w:rPr>
              <w:t xml:space="preserve">: </w:t>
            </w:r>
            <w:r w:rsidRPr="007E6A3D">
              <w:rPr>
                <w:rFonts w:cstheme="minorHAnsi"/>
                <w:b/>
                <w:bCs/>
                <w:iCs/>
                <w:sz w:val="20"/>
                <w:szCs w:val="20"/>
              </w:rPr>
              <w:t>Flat-file databases</w:t>
            </w:r>
          </w:p>
          <w:p w:rsidR="00237BD0" w:rsidRPr="007E6A3D" w:rsidRDefault="00237BD0" w:rsidP="007E6A3D">
            <w:pPr>
              <w:rPr>
                <w:rFonts w:cstheme="minorHAnsi"/>
                <w:sz w:val="20"/>
                <w:szCs w:val="20"/>
              </w:rPr>
            </w:pPr>
            <w:r w:rsidRPr="007E6A3D">
              <w:rPr>
                <w:rFonts w:cstheme="minorHAnsi"/>
                <w:bCs/>
                <w:iCs/>
                <w:sz w:val="20"/>
                <w:szCs w:val="20"/>
              </w:rPr>
              <w:t>Using a database to order data and create charts to answer questions.</w:t>
            </w:r>
          </w:p>
        </w:tc>
        <w:tc>
          <w:tcPr>
            <w:tcW w:w="4144" w:type="dxa"/>
            <w:gridSpan w:val="2"/>
          </w:tcPr>
          <w:p w:rsidR="00237BD0" w:rsidRPr="007E6A3D" w:rsidRDefault="00237BD0" w:rsidP="00237BD0">
            <w:pPr>
              <w:rPr>
                <w:rFonts w:cstheme="minorHAnsi"/>
                <w:b/>
                <w:bCs/>
                <w:sz w:val="20"/>
                <w:szCs w:val="20"/>
              </w:rPr>
            </w:pPr>
            <w:r w:rsidRPr="007E6A3D">
              <w:rPr>
                <w:rFonts w:cstheme="minorHAnsi"/>
                <w:b/>
                <w:bCs/>
                <w:sz w:val="20"/>
                <w:szCs w:val="20"/>
              </w:rPr>
              <w:t>Creating media</w:t>
            </w:r>
            <w:r w:rsidR="005B6664" w:rsidRPr="007E6A3D">
              <w:rPr>
                <w:rFonts w:cstheme="minorHAnsi"/>
                <w:b/>
                <w:bCs/>
                <w:sz w:val="20"/>
                <w:szCs w:val="20"/>
              </w:rPr>
              <w:t xml:space="preserve">: </w:t>
            </w:r>
            <w:r w:rsidRPr="007E6A3D">
              <w:rPr>
                <w:rFonts w:cstheme="minorHAnsi"/>
                <w:b/>
                <w:bCs/>
                <w:sz w:val="20"/>
                <w:szCs w:val="20"/>
              </w:rPr>
              <w:t>Introduction to vector graphics</w:t>
            </w:r>
          </w:p>
          <w:p w:rsidR="00237BD0" w:rsidRPr="007E6A3D" w:rsidRDefault="00237BD0" w:rsidP="00237BD0">
            <w:pPr>
              <w:rPr>
                <w:rFonts w:cstheme="minorHAnsi"/>
                <w:b/>
                <w:bCs/>
                <w:sz w:val="20"/>
                <w:szCs w:val="20"/>
              </w:rPr>
            </w:pPr>
            <w:r w:rsidRPr="007E6A3D">
              <w:rPr>
                <w:rFonts w:cstheme="minorHAnsi"/>
                <w:bCs/>
                <w:iCs/>
                <w:sz w:val="20"/>
                <w:szCs w:val="20"/>
              </w:rPr>
              <w:t>Creating images in a drawing program by using layers and groups of objects</w:t>
            </w:r>
            <w:r w:rsidRPr="007E6A3D">
              <w:rPr>
                <w:rFonts w:cstheme="minorHAnsi"/>
                <w:b/>
                <w:bCs/>
                <w:sz w:val="20"/>
                <w:szCs w:val="20"/>
              </w:rPr>
              <w:t xml:space="preserve"> </w:t>
            </w:r>
          </w:p>
          <w:p w:rsidR="00237BD0" w:rsidRPr="007E6A3D" w:rsidRDefault="00237BD0" w:rsidP="00237BD0">
            <w:pPr>
              <w:rPr>
                <w:rFonts w:cstheme="minorHAnsi"/>
                <w:b/>
                <w:bCs/>
                <w:sz w:val="20"/>
                <w:szCs w:val="20"/>
              </w:rPr>
            </w:pPr>
            <w:r w:rsidRPr="007E6A3D">
              <w:rPr>
                <w:rFonts w:cstheme="minorHAnsi"/>
                <w:b/>
                <w:bCs/>
                <w:sz w:val="20"/>
                <w:szCs w:val="20"/>
              </w:rPr>
              <w:t>Programming B</w:t>
            </w:r>
            <w:r w:rsidR="005B6664" w:rsidRPr="007E6A3D">
              <w:rPr>
                <w:rFonts w:cstheme="minorHAnsi"/>
                <w:b/>
                <w:bCs/>
                <w:sz w:val="20"/>
                <w:szCs w:val="20"/>
              </w:rPr>
              <w:t xml:space="preserve">: </w:t>
            </w:r>
            <w:r w:rsidRPr="007E6A3D">
              <w:rPr>
                <w:rFonts w:cstheme="minorHAnsi"/>
                <w:b/>
                <w:bCs/>
                <w:sz w:val="20"/>
                <w:szCs w:val="20"/>
              </w:rPr>
              <w:t>Selection in quizzes</w:t>
            </w:r>
          </w:p>
          <w:p w:rsidR="00F97CD8" w:rsidRPr="007E6A3D" w:rsidRDefault="00237BD0" w:rsidP="007E6A3D">
            <w:pPr>
              <w:rPr>
                <w:rFonts w:cstheme="minorHAnsi"/>
                <w:sz w:val="20"/>
                <w:szCs w:val="20"/>
              </w:rPr>
            </w:pPr>
            <w:r w:rsidRPr="007E6A3D">
              <w:rPr>
                <w:rFonts w:cstheme="minorHAnsi"/>
                <w:bCs/>
                <w:iCs/>
                <w:sz w:val="20"/>
                <w:szCs w:val="20"/>
              </w:rPr>
              <w:t xml:space="preserve">Exploring selection in programming to design and code an interactive quiz. </w:t>
            </w:r>
          </w:p>
        </w:tc>
      </w:tr>
      <w:tr w:rsidR="00C36CFC" w:rsidRPr="00612376" w:rsidTr="00C36CFC">
        <w:trPr>
          <w:trHeight w:val="1200"/>
        </w:trPr>
        <w:tc>
          <w:tcPr>
            <w:tcW w:w="1517" w:type="dxa"/>
            <w:vMerge w:val="restart"/>
          </w:tcPr>
          <w:p w:rsidR="00C36CFC" w:rsidRDefault="00C36CFC" w:rsidP="00F97CD8">
            <w:pPr>
              <w:rPr>
                <w:rFonts w:cstheme="minorHAnsi"/>
                <w:b/>
                <w:sz w:val="20"/>
                <w:szCs w:val="20"/>
              </w:rPr>
            </w:pPr>
            <w:r>
              <w:rPr>
                <w:rFonts w:cstheme="minorHAnsi"/>
                <w:b/>
                <w:sz w:val="20"/>
                <w:szCs w:val="20"/>
              </w:rPr>
              <w:lastRenderedPageBreak/>
              <w:t>Music</w:t>
            </w:r>
          </w:p>
          <w:p w:rsidR="00C36CFC" w:rsidRDefault="00C36CFC" w:rsidP="00F97CD8">
            <w:pPr>
              <w:rPr>
                <w:rFonts w:cstheme="minorHAnsi"/>
                <w:b/>
                <w:sz w:val="20"/>
                <w:szCs w:val="20"/>
              </w:rPr>
            </w:pPr>
          </w:p>
          <w:p w:rsidR="00C36CFC" w:rsidRDefault="00C36CFC" w:rsidP="00F97CD8">
            <w:pPr>
              <w:rPr>
                <w:rFonts w:cstheme="minorHAnsi"/>
                <w:b/>
                <w:sz w:val="20"/>
                <w:szCs w:val="20"/>
              </w:rPr>
            </w:pPr>
          </w:p>
          <w:p w:rsidR="00C36CFC" w:rsidRDefault="00C36CFC" w:rsidP="00F97CD8">
            <w:pPr>
              <w:rPr>
                <w:rFonts w:cstheme="minorHAnsi"/>
                <w:b/>
                <w:sz w:val="20"/>
                <w:szCs w:val="20"/>
              </w:rPr>
            </w:pPr>
          </w:p>
          <w:p w:rsidR="00C36CFC" w:rsidRDefault="00C36CFC" w:rsidP="00F97CD8">
            <w:pPr>
              <w:rPr>
                <w:rFonts w:cstheme="minorHAnsi"/>
                <w:b/>
                <w:sz w:val="20"/>
                <w:szCs w:val="20"/>
              </w:rPr>
            </w:pPr>
          </w:p>
          <w:p w:rsidR="00C36CFC" w:rsidRPr="00783548" w:rsidRDefault="00C36CFC" w:rsidP="00F97CD8">
            <w:pPr>
              <w:rPr>
                <w:rFonts w:cstheme="minorHAnsi"/>
                <w:b/>
                <w:sz w:val="20"/>
                <w:szCs w:val="20"/>
              </w:rPr>
            </w:pPr>
            <w:r>
              <w:rPr>
                <w:rFonts w:cstheme="minorHAnsi"/>
                <w:b/>
                <w:sz w:val="20"/>
                <w:szCs w:val="20"/>
              </w:rPr>
              <w:t>Compose for a day</w:t>
            </w:r>
          </w:p>
        </w:tc>
        <w:tc>
          <w:tcPr>
            <w:tcW w:w="4143" w:type="dxa"/>
            <w:gridSpan w:val="2"/>
          </w:tcPr>
          <w:p w:rsidR="00C36CFC" w:rsidRPr="00C36CFC" w:rsidRDefault="00C36CFC" w:rsidP="00F97CD8">
            <w:pPr>
              <w:autoSpaceDE w:val="0"/>
              <w:autoSpaceDN w:val="0"/>
              <w:adjustRightInd w:val="0"/>
              <w:rPr>
                <w:rFonts w:cstheme="minorHAnsi"/>
                <w:b/>
                <w:color w:val="000000" w:themeColor="text1"/>
                <w:sz w:val="20"/>
                <w:szCs w:val="20"/>
              </w:rPr>
            </w:pPr>
            <w:r w:rsidRPr="00C36CFC">
              <w:rPr>
                <w:rFonts w:cstheme="minorHAnsi"/>
                <w:b/>
                <w:color w:val="000000" w:themeColor="text1"/>
                <w:sz w:val="20"/>
                <w:szCs w:val="20"/>
              </w:rPr>
              <w:t>Keep the home fires burning</w:t>
            </w:r>
          </w:p>
          <w:p w:rsidR="00C36CFC" w:rsidRPr="00C36CFC" w:rsidRDefault="00C36CFC" w:rsidP="00F97CD8">
            <w:pPr>
              <w:autoSpaceDE w:val="0"/>
              <w:autoSpaceDN w:val="0"/>
              <w:adjustRightInd w:val="0"/>
              <w:rPr>
                <w:rFonts w:cstheme="minorHAnsi"/>
                <w:color w:val="000000" w:themeColor="text1"/>
                <w:sz w:val="20"/>
                <w:szCs w:val="20"/>
              </w:rPr>
            </w:pPr>
            <w:r w:rsidRPr="00C36CFC">
              <w:rPr>
                <w:rFonts w:cstheme="minorHAnsi"/>
                <w:b/>
                <w:color w:val="000000" w:themeColor="text1"/>
                <w:sz w:val="20"/>
                <w:szCs w:val="20"/>
              </w:rPr>
              <w:t>Focus:</w:t>
            </w:r>
            <w:r>
              <w:rPr>
                <w:rFonts w:cstheme="minorHAnsi"/>
                <w:b/>
                <w:color w:val="000000" w:themeColor="text1"/>
                <w:sz w:val="20"/>
                <w:szCs w:val="20"/>
              </w:rPr>
              <w:t xml:space="preserve"> </w:t>
            </w:r>
            <w:r>
              <w:rPr>
                <w:rFonts w:cstheme="minorHAnsi"/>
                <w:color w:val="000000" w:themeColor="text1"/>
                <w:sz w:val="20"/>
                <w:szCs w:val="20"/>
              </w:rPr>
              <w:t>social and historical significance of music, recognise and name note durations, recognise the significance of ceremonial pieces of music</w:t>
            </w:r>
          </w:p>
        </w:tc>
        <w:tc>
          <w:tcPr>
            <w:tcW w:w="4144" w:type="dxa"/>
            <w:gridSpan w:val="2"/>
          </w:tcPr>
          <w:p w:rsidR="00C36CFC" w:rsidRPr="00CD4F77" w:rsidRDefault="00C36CFC" w:rsidP="00F97CD8">
            <w:pPr>
              <w:rPr>
                <w:rFonts w:cstheme="minorHAnsi"/>
                <w:b/>
                <w:sz w:val="20"/>
                <w:szCs w:val="20"/>
              </w:rPr>
            </w:pPr>
            <w:proofErr w:type="spellStart"/>
            <w:r w:rsidRPr="00CD4F77">
              <w:rPr>
                <w:rFonts w:cstheme="minorHAnsi"/>
                <w:b/>
                <w:sz w:val="20"/>
                <w:szCs w:val="20"/>
              </w:rPr>
              <w:t>Madina</w:t>
            </w:r>
            <w:proofErr w:type="spellEnd"/>
            <w:r w:rsidRPr="00CD4F77">
              <w:rPr>
                <w:rFonts w:cstheme="minorHAnsi"/>
                <w:b/>
                <w:sz w:val="20"/>
                <w:szCs w:val="20"/>
              </w:rPr>
              <w:t xml:space="preserve"> tun </w:t>
            </w:r>
            <w:proofErr w:type="spellStart"/>
            <w:r w:rsidRPr="00CD4F77">
              <w:rPr>
                <w:rFonts w:cstheme="minorHAnsi"/>
                <w:b/>
                <w:sz w:val="20"/>
                <w:szCs w:val="20"/>
              </w:rPr>
              <w:t>nabi</w:t>
            </w:r>
            <w:proofErr w:type="spellEnd"/>
          </w:p>
          <w:p w:rsidR="00C36CFC" w:rsidRPr="00CD4F77" w:rsidRDefault="00C36CFC" w:rsidP="00F97CD8">
            <w:pPr>
              <w:rPr>
                <w:rFonts w:cstheme="minorHAnsi"/>
                <w:sz w:val="20"/>
                <w:szCs w:val="20"/>
              </w:rPr>
            </w:pPr>
            <w:r w:rsidRPr="00CD4F77">
              <w:rPr>
                <w:b/>
                <w:sz w:val="20"/>
                <w:szCs w:val="20"/>
              </w:rPr>
              <w:t>Focus:</w:t>
            </w:r>
            <w:r w:rsidRPr="00CD4F77">
              <w:rPr>
                <w:sz w:val="20"/>
                <w:szCs w:val="20"/>
              </w:rPr>
              <w:t xml:space="preserve"> </w:t>
            </w:r>
            <w:proofErr w:type="spellStart"/>
            <w:r w:rsidRPr="00CD4F77">
              <w:rPr>
                <w:sz w:val="20"/>
                <w:szCs w:val="20"/>
              </w:rPr>
              <w:t>Nasheed</w:t>
            </w:r>
            <w:proofErr w:type="spellEnd"/>
            <w:r w:rsidRPr="00CD4F77">
              <w:rPr>
                <w:sz w:val="20"/>
                <w:szCs w:val="20"/>
              </w:rPr>
              <w:t xml:space="preserve"> (Islamic song), drone, melody, harmony, chords (G and D</w:t>
            </w:r>
            <w:r>
              <w:rPr>
                <w:sz w:val="20"/>
                <w:szCs w:val="20"/>
              </w:rPr>
              <w:t>), vocal decoration, microtones.</w:t>
            </w:r>
          </w:p>
        </w:tc>
        <w:tc>
          <w:tcPr>
            <w:tcW w:w="4144" w:type="dxa"/>
            <w:gridSpan w:val="2"/>
          </w:tcPr>
          <w:p w:rsidR="005B0E71" w:rsidRDefault="00C36CFC" w:rsidP="00F97CD8">
            <w:pPr>
              <w:autoSpaceDE w:val="0"/>
              <w:autoSpaceDN w:val="0"/>
              <w:adjustRightInd w:val="0"/>
              <w:rPr>
                <w:rFonts w:cstheme="minorHAnsi"/>
                <w:b/>
                <w:sz w:val="20"/>
                <w:szCs w:val="20"/>
              </w:rPr>
            </w:pPr>
            <w:r w:rsidRPr="00FC0F20">
              <w:rPr>
                <w:rFonts w:cstheme="minorHAnsi"/>
                <w:b/>
                <w:sz w:val="20"/>
                <w:szCs w:val="20"/>
              </w:rPr>
              <w:t>Three little birds</w:t>
            </w:r>
          </w:p>
          <w:p w:rsidR="00C36CFC" w:rsidRPr="005B0E71" w:rsidRDefault="005B0E71" w:rsidP="005B0E71">
            <w:pPr>
              <w:rPr>
                <w:rFonts w:cstheme="minorHAnsi"/>
                <w:sz w:val="20"/>
                <w:szCs w:val="20"/>
              </w:rPr>
            </w:pPr>
            <w:r>
              <w:rPr>
                <w:rFonts w:cstheme="minorHAnsi"/>
                <w:b/>
                <w:sz w:val="20"/>
                <w:szCs w:val="20"/>
              </w:rPr>
              <w:t xml:space="preserve">Focus: </w:t>
            </w:r>
            <w:r>
              <w:rPr>
                <w:rFonts w:cstheme="minorHAnsi"/>
                <w:sz w:val="20"/>
                <w:szCs w:val="20"/>
              </w:rPr>
              <w:t>Reggae, riffs, offbeat, chords, major triads D and G, bassline, unison, harmony</w:t>
            </w:r>
          </w:p>
        </w:tc>
      </w:tr>
      <w:tr w:rsidR="00C36CFC" w:rsidRPr="00612376" w:rsidTr="00942B59">
        <w:trPr>
          <w:trHeight w:val="255"/>
        </w:trPr>
        <w:tc>
          <w:tcPr>
            <w:tcW w:w="1517" w:type="dxa"/>
            <w:vMerge/>
          </w:tcPr>
          <w:p w:rsidR="00C36CFC" w:rsidRDefault="00C36CFC" w:rsidP="00F97CD8">
            <w:pPr>
              <w:rPr>
                <w:rFonts w:cstheme="minorHAnsi"/>
                <w:b/>
                <w:sz w:val="20"/>
                <w:szCs w:val="20"/>
              </w:rPr>
            </w:pPr>
          </w:p>
        </w:tc>
        <w:tc>
          <w:tcPr>
            <w:tcW w:w="12431" w:type="dxa"/>
            <w:gridSpan w:val="6"/>
          </w:tcPr>
          <w:p w:rsidR="00C36CFC" w:rsidRDefault="00C36CFC" w:rsidP="00C36CFC">
            <w:pPr>
              <w:autoSpaceDE w:val="0"/>
              <w:autoSpaceDN w:val="0"/>
              <w:adjustRightInd w:val="0"/>
              <w:jc w:val="center"/>
              <w:rPr>
                <w:rFonts w:cstheme="minorHAnsi"/>
                <w:b/>
                <w:color w:val="000000" w:themeColor="text1"/>
                <w:sz w:val="20"/>
                <w:szCs w:val="20"/>
              </w:rPr>
            </w:pPr>
            <w:r>
              <w:rPr>
                <w:rFonts w:cstheme="minorHAnsi"/>
                <w:b/>
                <w:color w:val="000000" w:themeColor="text1"/>
                <w:sz w:val="20"/>
                <w:szCs w:val="20"/>
              </w:rPr>
              <w:t>Composing in ternary form</w:t>
            </w:r>
          </w:p>
          <w:p w:rsidR="00C36CFC" w:rsidRPr="005B0E71" w:rsidRDefault="00C36CFC" w:rsidP="00C36CFC">
            <w:pPr>
              <w:autoSpaceDE w:val="0"/>
              <w:autoSpaceDN w:val="0"/>
              <w:adjustRightInd w:val="0"/>
              <w:jc w:val="center"/>
              <w:rPr>
                <w:rFonts w:cstheme="minorHAnsi"/>
                <w:color w:val="000000" w:themeColor="text1"/>
                <w:sz w:val="20"/>
                <w:szCs w:val="20"/>
              </w:rPr>
            </w:pPr>
            <w:r>
              <w:rPr>
                <w:rFonts w:cstheme="minorHAnsi"/>
                <w:b/>
                <w:color w:val="000000" w:themeColor="text1"/>
                <w:sz w:val="20"/>
                <w:szCs w:val="20"/>
              </w:rPr>
              <w:t xml:space="preserve">Focus: </w:t>
            </w:r>
            <w:r w:rsidR="005B0E71">
              <w:rPr>
                <w:rFonts w:cstheme="minorHAnsi"/>
                <w:color w:val="000000" w:themeColor="text1"/>
                <w:sz w:val="20"/>
                <w:szCs w:val="20"/>
              </w:rPr>
              <w:t>Structure (Ternary form/ABA, pentatonic scale, tempo, dynamics, 20</w:t>
            </w:r>
            <w:r w:rsidR="005B0E71" w:rsidRPr="005B0E71">
              <w:rPr>
                <w:rFonts w:cstheme="minorHAnsi"/>
                <w:color w:val="000000" w:themeColor="text1"/>
                <w:sz w:val="20"/>
                <w:szCs w:val="20"/>
                <w:vertAlign w:val="superscript"/>
              </w:rPr>
              <w:t>th</w:t>
            </w:r>
            <w:r w:rsidR="005B0E71">
              <w:rPr>
                <w:rFonts w:cstheme="minorHAnsi"/>
                <w:color w:val="000000" w:themeColor="text1"/>
                <w:sz w:val="20"/>
                <w:szCs w:val="20"/>
              </w:rPr>
              <w:t xml:space="preserve"> century orchestral music</w:t>
            </w:r>
          </w:p>
          <w:p w:rsidR="00C36CFC" w:rsidRPr="00CD4F77" w:rsidRDefault="00C36CFC" w:rsidP="00F97CD8">
            <w:pPr>
              <w:autoSpaceDE w:val="0"/>
              <w:autoSpaceDN w:val="0"/>
              <w:adjustRightInd w:val="0"/>
              <w:rPr>
                <w:rFonts w:cstheme="minorHAnsi"/>
                <w:sz w:val="20"/>
                <w:szCs w:val="20"/>
              </w:rPr>
            </w:pPr>
          </w:p>
        </w:tc>
      </w:tr>
      <w:tr w:rsidR="00F97CD8" w:rsidRPr="00612376" w:rsidTr="00D53EA4">
        <w:trPr>
          <w:trHeight w:val="534"/>
        </w:trPr>
        <w:tc>
          <w:tcPr>
            <w:tcW w:w="1517" w:type="dxa"/>
          </w:tcPr>
          <w:p w:rsidR="00F97CD8" w:rsidRPr="00783548" w:rsidRDefault="00F97CD8" w:rsidP="00F97CD8">
            <w:pPr>
              <w:rPr>
                <w:rFonts w:cstheme="minorHAnsi"/>
                <w:b/>
                <w:sz w:val="20"/>
                <w:szCs w:val="20"/>
              </w:rPr>
            </w:pPr>
            <w:r w:rsidRPr="00783548">
              <w:rPr>
                <w:rFonts w:cstheme="minorHAnsi"/>
                <w:b/>
                <w:sz w:val="20"/>
                <w:szCs w:val="20"/>
              </w:rPr>
              <w:t>PE</w:t>
            </w:r>
          </w:p>
          <w:p w:rsidR="00F97CD8" w:rsidRPr="00783548" w:rsidRDefault="00F97CD8" w:rsidP="00F97CD8">
            <w:pPr>
              <w:rPr>
                <w:rFonts w:cstheme="minorHAnsi"/>
                <w:b/>
                <w:sz w:val="20"/>
                <w:szCs w:val="20"/>
              </w:rPr>
            </w:pPr>
          </w:p>
          <w:p w:rsidR="00F97CD8" w:rsidRPr="00783548" w:rsidRDefault="00F97CD8" w:rsidP="00F97CD8">
            <w:pPr>
              <w:rPr>
                <w:rFonts w:cstheme="minorHAnsi"/>
                <w:b/>
                <w:sz w:val="20"/>
                <w:szCs w:val="20"/>
              </w:rPr>
            </w:pPr>
          </w:p>
        </w:tc>
        <w:tc>
          <w:tcPr>
            <w:tcW w:w="2054" w:type="dxa"/>
          </w:tcPr>
          <w:p w:rsidR="00F97CD8" w:rsidRDefault="001E73D9" w:rsidP="00F97CD8">
            <w:pPr>
              <w:rPr>
                <w:rFonts w:cstheme="minorHAnsi"/>
                <w:sz w:val="20"/>
                <w:szCs w:val="20"/>
              </w:rPr>
            </w:pPr>
            <w:r>
              <w:rPr>
                <w:rFonts w:cstheme="minorHAnsi"/>
                <w:sz w:val="20"/>
                <w:szCs w:val="20"/>
              </w:rPr>
              <w:t>Hockey</w:t>
            </w:r>
          </w:p>
          <w:p w:rsidR="001E73D9" w:rsidRPr="00FC0F20" w:rsidRDefault="001E73D9" w:rsidP="00F97CD8">
            <w:pPr>
              <w:rPr>
                <w:rFonts w:cstheme="minorHAnsi"/>
                <w:sz w:val="20"/>
                <w:szCs w:val="20"/>
              </w:rPr>
            </w:pPr>
            <w:r w:rsidRPr="00FC0F20">
              <w:rPr>
                <w:rFonts w:cstheme="minorHAnsi"/>
                <w:sz w:val="20"/>
                <w:szCs w:val="20"/>
              </w:rPr>
              <w:t>Basketball</w:t>
            </w:r>
          </w:p>
        </w:tc>
        <w:tc>
          <w:tcPr>
            <w:tcW w:w="2089" w:type="dxa"/>
          </w:tcPr>
          <w:p w:rsidR="00F97CD8" w:rsidRDefault="001E73D9" w:rsidP="00F97CD8">
            <w:pPr>
              <w:rPr>
                <w:rFonts w:cstheme="minorHAnsi"/>
                <w:sz w:val="20"/>
                <w:szCs w:val="20"/>
              </w:rPr>
            </w:pPr>
            <w:r>
              <w:rPr>
                <w:rFonts w:cstheme="minorHAnsi"/>
                <w:sz w:val="20"/>
                <w:szCs w:val="20"/>
              </w:rPr>
              <w:t>Fitness</w:t>
            </w:r>
          </w:p>
          <w:p w:rsidR="001E73D9" w:rsidRPr="00783548" w:rsidRDefault="001E73D9" w:rsidP="00F97CD8">
            <w:pPr>
              <w:rPr>
                <w:rFonts w:cstheme="minorHAnsi"/>
                <w:sz w:val="20"/>
                <w:szCs w:val="20"/>
              </w:rPr>
            </w:pPr>
            <w:r>
              <w:rPr>
                <w:rFonts w:cstheme="minorHAnsi"/>
                <w:sz w:val="20"/>
                <w:szCs w:val="20"/>
              </w:rPr>
              <w:t>Tag Rugby</w:t>
            </w:r>
          </w:p>
        </w:tc>
        <w:tc>
          <w:tcPr>
            <w:tcW w:w="2054" w:type="dxa"/>
          </w:tcPr>
          <w:p w:rsidR="00F97CD8" w:rsidRDefault="001E73D9" w:rsidP="00F97CD8">
            <w:pPr>
              <w:rPr>
                <w:rFonts w:cstheme="minorHAnsi"/>
                <w:sz w:val="20"/>
                <w:szCs w:val="20"/>
              </w:rPr>
            </w:pPr>
            <w:r>
              <w:rPr>
                <w:rFonts w:cstheme="minorHAnsi"/>
                <w:sz w:val="20"/>
                <w:szCs w:val="20"/>
              </w:rPr>
              <w:t>Dance</w:t>
            </w:r>
          </w:p>
          <w:p w:rsidR="001E73D9" w:rsidRPr="00783548" w:rsidRDefault="001E73D9" w:rsidP="00F97CD8">
            <w:pPr>
              <w:rPr>
                <w:rFonts w:cstheme="minorHAnsi"/>
                <w:sz w:val="20"/>
                <w:szCs w:val="20"/>
              </w:rPr>
            </w:pPr>
            <w:r>
              <w:rPr>
                <w:rFonts w:cstheme="minorHAnsi"/>
                <w:sz w:val="20"/>
                <w:szCs w:val="20"/>
              </w:rPr>
              <w:t>Orienteering</w:t>
            </w:r>
          </w:p>
        </w:tc>
        <w:tc>
          <w:tcPr>
            <w:tcW w:w="2090" w:type="dxa"/>
          </w:tcPr>
          <w:p w:rsidR="00F97CD8" w:rsidRDefault="001E73D9" w:rsidP="00F97CD8">
            <w:pPr>
              <w:rPr>
                <w:rFonts w:cstheme="minorHAnsi"/>
                <w:sz w:val="20"/>
                <w:szCs w:val="20"/>
              </w:rPr>
            </w:pPr>
            <w:r>
              <w:rPr>
                <w:rFonts w:cstheme="minorHAnsi"/>
                <w:sz w:val="20"/>
                <w:szCs w:val="20"/>
              </w:rPr>
              <w:t>Gymnastics</w:t>
            </w:r>
          </w:p>
          <w:p w:rsidR="001E73D9" w:rsidRPr="00783548" w:rsidRDefault="00FC0F20" w:rsidP="00F97CD8">
            <w:pPr>
              <w:rPr>
                <w:rFonts w:cstheme="minorHAnsi"/>
                <w:sz w:val="20"/>
                <w:szCs w:val="20"/>
              </w:rPr>
            </w:pPr>
            <w:r>
              <w:rPr>
                <w:rFonts w:cstheme="minorHAnsi"/>
                <w:sz w:val="20"/>
                <w:szCs w:val="20"/>
              </w:rPr>
              <w:t>Netball</w:t>
            </w:r>
          </w:p>
        </w:tc>
        <w:tc>
          <w:tcPr>
            <w:tcW w:w="2066" w:type="dxa"/>
          </w:tcPr>
          <w:p w:rsidR="00237BD0" w:rsidRDefault="001E73D9" w:rsidP="00F97CD8">
            <w:pPr>
              <w:rPr>
                <w:rFonts w:cstheme="minorHAnsi"/>
                <w:sz w:val="20"/>
                <w:szCs w:val="20"/>
              </w:rPr>
            </w:pPr>
            <w:r>
              <w:rPr>
                <w:rFonts w:cstheme="minorHAnsi"/>
                <w:sz w:val="20"/>
                <w:szCs w:val="20"/>
              </w:rPr>
              <w:t>Tennis</w:t>
            </w:r>
          </w:p>
          <w:p w:rsidR="001E73D9" w:rsidRPr="00783548" w:rsidRDefault="001E73D9" w:rsidP="00F97CD8">
            <w:pPr>
              <w:rPr>
                <w:rFonts w:cstheme="minorHAnsi"/>
                <w:sz w:val="20"/>
                <w:szCs w:val="20"/>
              </w:rPr>
            </w:pPr>
            <w:r>
              <w:rPr>
                <w:rFonts w:cstheme="minorHAnsi"/>
                <w:sz w:val="20"/>
                <w:szCs w:val="20"/>
              </w:rPr>
              <w:t>Handball</w:t>
            </w:r>
          </w:p>
        </w:tc>
        <w:tc>
          <w:tcPr>
            <w:tcW w:w="2078" w:type="dxa"/>
          </w:tcPr>
          <w:p w:rsidR="00F97CD8" w:rsidRDefault="001E73D9" w:rsidP="00F97CD8">
            <w:pPr>
              <w:rPr>
                <w:rFonts w:cstheme="minorHAnsi"/>
                <w:sz w:val="20"/>
                <w:szCs w:val="20"/>
              </w:rPr>
            </w:pPr>
            <w:r>
              <w:rPr>
                <w:rFonts w:cstheme="minorHAnsi"/>
                <w:sz w:val="20"/>
                <w:szCs w:val="20"/>
              </w:rPr>
              <w:t>Athletics/Swimming</w:t>
            </w:r>
          </w:p>
          <w:p w:rsidR="001E73D9" w:rsidRPr="00783548" w:rsidRDefault="001E73D9" w:rsidP="00F97CD8">
            <w:pPr>
              <w:rPr>
                <w:rFonts w:cstheme="minorHAnsi"/>
                <w:sz w:val="20"/>
                <w:szCs w:val="20"/>
              </w:rPr>
            </w:pPr>
            <w:r>
              <w:rPr>
                <w:rFonts w:cstheme="minorHAnsi"/>
                <w:sz w:val="20"/>
                <w:szCs w:val="20"/>
              </w:rPr>
              <w:t>Rounders</w:t>
            </w:r>
          </w:p>
        </w:tc>
      </w:tr>
      <w:tr w:rsidR="00F97CD8" w:rsidRPr="00612376" w:rsidTr="009455D3">
        <w:trPr>
          <w:trHeight w:val="288"/>
        </w:trPr>
        <w:tc>
          <w:tcPr>
            <w:tcW w:w="1517" w:type="dxa"/>
          </w:tcPr>
          <w:p w:rsidR="00F97CD8" w:rsidRPr="00612376" w:rsidRDefault="00F97CD8" w:rsidP="00F97CD8">
            <w:pPr>
              <w:rPr>
                <w:rFonts w:cstheme="minorHAnsi"/>
                <w:b/>
                <w:sz w:val="20"/>
                <w:szCs w:val="20"/>
              </w:rPr>
            </w:pPr>
            <w:r w:rsidRPr="00612376">
              <w:rPr>
                <w:rFonts w:cstheme="minorHAnsi"/>
                <w:b/>
                <w:sz w:val="20"/>
                <w:szCs w:val="20"/>
              </w:rPr>
              <w:t>RE</w:t>
            </w:r>
          </w:p>
        </w:tc>
        <w:tc>
          <w:tcPr>
            <w:tcW w:w="4143" w:type="dxa"/>
            <w:gridSpan w:val="2"/>
          </w:tcPr>
          <w:p w:rsidR="00F97CD8" w:rsidRPr="001E73D9" w:rsidRDefault="00935026" w:rsidP="00F97CD8">
            <w:pPr>
              <w:rPr>
                <w:rFonts w:cstheme="minorHAnsi"/>
                <w:b/>
                <w:sz w:val="20"/>
                <w:szCs w:val="20"/>
              </w:rPr>
            </w:pPr>
            <w:r w:rsidRPr="001E73D9">
              <w:rPr>
                <w:rFonts w:cstheme="minorHAnsi"/>
                <w:b/>
                <w:sz w:val="20"/>
                <w:szCs w:val="20"/>
              </w:rPr>
              <w:t>Rites of Passage</w:t>
            </w:r>
          </w:p>
          <w:p w:rsidR="00935026" w:rsidRPr="001E73D9" w:rsidRDefault="00935026" w:rsidP="00F97CD8">
            <w:pPr>
              <w:rPr>
                <w:rFonts w:cstheme="minorHAnsi"/>
                <w:b/>
                <w:sz w:val="20"/>
                <w:szCs w:val="20"/>
              </w:rPr>
            </w:pPr>
            <w:r w:rsidRPr="001E73D9">
              <w:rPr>
                <w:rFonts w:cstheme="minorHAnsi"/>
                <w:sz w:val="20"/>
                <w:szCs w:val="20"/>
              </w:rPr>
              <w:t>Why do religions or non-religious groups celebrate important moments in life?</w:t>
            </w:r>
          </w:p>
        </w:tc>
        <w:tc>
          <w:tcPr>
            <w:tcW w:w="4144" w:type="dxa"/>
            <w:gridSpan w:val="2"/>
          </w:tcPr>
          <w:p w:rsidR="00F97CD8" w:rsidRPr="001E73D9" w:rsidRDefault="00935026" w:rsidP="00F97CD8">
            <w:pPr>
              <w:rPr>
                <w:rFonts w:cstheme="minorHAnsi"/>
                <w:b/>
                <w:sz w:val="20"/>
                <w:szCs w:val="20"/>
              </w:rPr>
            </w:pPr>
            <w:r w:rsidRPr="001E73D9">
              <w:rPr>
                <w:rFonts w:cstheme="minorHAnsi"/>
                <w:b/>
                <w:sz w:val="20"/>
                <w:szCs w:val="20"/>
              </w:rPr>
              <w:t>Pilgrimage</w:t>
            </w:r>
          </w:p>
          <w:p w:rsidR="00935026" w:rsidRPr="001E73D9" w:rsidRDefault="00935026" w:rsidP="00F97CD8">
            <w:pPr>
              <w:rPr>
                <w:rFonts w:cstheme="minorHAnsi"/>
                <w:b/>
                <w:sz w:val="20"/>
                <w:szCs w:val="20"/>
              </w:rPr>
            </w:pPr>
            <w:r w:rsidRPr="001E73D9">
              <w:rPr>
                <w:rFonts w:cstheme="minorHAnsi"/>
                <w:sz w:val="20"/>
                <w:szCs w:val="20"/>
              </w:rPr>
              <w:t>Why is pilgrimage so important to some religious communities?</w:t>
            </w:r>
          </w:p>
        </w:tc>
        <w:tc>
          <w:tcPr>
            <w:tcW w:w="4144" w:type="dxa"/>
            <w:gridSpan w:val="2"/>
          </w:tcPr>
          <w:p w:rsidR="00F97CD8" w:rsidRPr="001E73D9" w:rsidRDefault="00935026" w:rsidP="00F97CD8">
            <w:pPr>
              <w:rPr>
                <w:rFonts w:cstheme="minorHAnsi"/>
                <w:b/>
                <w:sz w:val="20"/>
                <w:szCs w:val="20"/>
              </w:rPr>
            </w:pPr>
            <w:r w:rsidRPr="001E73D9">
              <w:rPr>
                <w:rFonts w:cstheme="minorHAnsi"/>
                <w:b/>
                <w:sz w:val="20"/>
                <w:szCs w:val="20"/>
              </w:rPr>
              <w:t>Diversity</w:t>
            </w:r>
          </w:p>
          <w:p w:rsidR="00935026" w:rsidRPr="001E73D9" w:rsidRDefault="00935026" w:rsidP="00F97CD8">
            <w:pPr>
              <w:rPr>
                <w:rFonts w:cstheme="minorHAnsi"/>
                <w:b/>
                <w:sz w:val="20"/>
                <w:szCs w:val="20"/>
              </w:rPr>
            </w:pPr>
            <w:r w:rsidRPr="001E73D9">
              <w:rPr>
                <w:rFonts w:cstheme="minorHAnsi"/>
                <w:sz w:val="20"/>
                <w:szCs w:val="20"/>
              </w:rPr>
              <w:t>Why don’t all members of a religious or non-religious community believe and live in the same ways?</w:t>
            </w:r>
          </w:p>
        </w:tc>
      </w:tr>
      <w:tr w:rsidR="00237BD0" w:rsidRPr="00612376" w:rsidTr="00D53EA4">
        <w:trPr>
          <w:trHeight w:val="534"/>
        </w:trPr>
        <w:tc>
          <w:tcPr>
            <w:tcW w:w="1517" w:type="dxa"/>
          </w:tcPr>
          <w:p w:rsidR="00237BD0" w:rsidRPr="00612376" w:rsidRDefault="00237BD0" w:rsidP="00237BD0">
            <w:pPr>
              <w:rPr>
                <w:rFonts w:cstheme="minorHAnsi"/>
                <w:b/>
                <w:sz w:val="20"/>
                <w:szCs w:val="20"/>
              </w:rPr>
            </w:pPr>
            <w:r w:rsidRPr="00612376">
              <w:rPr>
                <w:rFonts w:cstheme="minorHAnsi"/>
                <w:b/>
                <w:sz w:val="20"/>
                <w:szCs w:val="20"/>
              </w:rPr>
              <w:t>PSHE</w:t>
            </w:r>
          </w:p>
        </w:tc>
        <w:tc>
          <w:tcPr>
            <w:tcW w:w="2054" w:type="dxa"/>
          </w:tcPr>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 xml:space="preserve">What makes up </w:t>
            </w:r>
            <w:r w:rsidR="00421171" w:rsidRPr="001E73D9">
              <w:rPr>
                <w:rFonts w:cstheme="minorHAnsi"/>
                <w:bCs/>
                <w:sz w:val="20"/>
                <w:szCs w:val="20"/>
              </w:rPr>
              <w:t xml:space="preserve">our </w:t>
            </w:r>
            <w:r w:rsidRPr="001E73D9">
              <w:rPr>
                <w:rFonts w:cstheme="minorHAnsi"/>
                <w:bCs/>
                <w:sz w:val="20"/>
                <w:szCs w:val="20"/>
              </w:rPr>
              <w:t>identity?</w:t>
            </w:r>
          </w:p>
          <w:p w:rsidR="00237BD0" w:rsidRPr="00237BD0" w:rsidRDefault="00237BD0" w:rsidP="00237BD0">
            <w:pPr>
              <w:rPr>
                <w:rFonts w:cstheme="minorHAnsi"/>
                <w:sz w:val="18"/>
                <w:szCs w:val="18"/>
              </w:rPr>
            </w:pPr>
          </w:p>
        </w:tc>
        <w:tc>
          <w:tcPr>
            <w:tcW w:w="2089" w:type="dxa"/>
          </w:tcPr>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What decisions can people make with money?</w:t>
            </w:r>
          </w:p>
        </w:tc>
        <w:tc>
          <w:tcPr>
            <w:tcW w:w="2054" w:type="dxa"/>
          </w:tcPr>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How can friends communicate safely?</w:t>
            </w:r>
          </w:p>
        </w:tc>
        <w:tc>
          <w:tcPr>
            <w:tcW w:w="2090" w:type="dxa"/>
          </w:tcPr>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How will we grow and change?</w:t>
            </w:r>
          </w:p>
        </w:tc>
        <w:tc>
          <w:tcPr>
            <w:tcW w:w="2066" w:type="dxa"/>
          </w:tcPr>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How can drugs common</w:t>
            </w:r>
          </w:p>
          <w:p w:rsidR="00237BD0" w:rsidRPr="001E73D9" w:rsidRDefault="00237BD0" w:rsidP="00237BD0">
            <w:pPr>
              <w:autoSpaceDE w:val="0"/>
              <w:autoSpaceDN w:val="0"/>
              <w:adjustRightInd w:val="0"/>
              <w:rPr>
                <w:rFonts w:cstheme="minorHAnsi"/>
                <w:bCs/>
                <w:sz w:val="20"/>
                <w:szCs w:val="20"/>
              </w:rPr>
            </w:pPr>
            <w:r w:rsidRPr="001E73D9">
              <w:rPr>
                <w:rFonts w:cstheme="minorHAnsi"/>
                <w:bCs/>
                <w:sz w:val="20"/>
                <w:szCs w:val="20"/>
              </w:rPr>
              <w:t>to everyday life affect health?</w:t>
            </w:r>
          </w:p>
        </w:tc>
        <w:tc>
          <w:tcPr>
            <w:tcW w:w="2078" w:type="dxa"/>
          </w:tcPr>
          <w:p w:rsidR="00237BD0" w:rsidRPr="001E73D9" w:rsidRDefault="00237BD0" w:rsidP="00237BD0">
            <w:pPr>
              <w:rPr>
                <w:rFonts w:cstheme="minorHAnsi"/>
                <w:sz w:val="20"/>
                <w:szCs w:val="20"/>
              </w:rPr>
            </w:pPr>
            <w:r w:rsidRPr="001E73D9">
              <w:rPr>
                <w:rFonts w:cstheme="minorHAnsi"/>
                <w:bCs/>
                <w:sz w:val="20"/>
                <w:szCs w:val="20"/>
              </w:rPr>
              <w:t>What jobs would we like?</w:t>
            </w: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p>
        </w:tc>
      </w:tr>
      <w:tr w:rsidR="00237BD0" w:rsidRPr="00612376" w:rsidTr="00D53EA4">
        <w:trPr>
          <w:trHeight w:val="534"/>
        </w:trPr>
        <w:tc>
          <w:tcPr>
            <w:tcW w:w="1517" w:type="dxa"/>
          </w:tcPr>
          <w:p w:rsidR="00237BD0" w:rsidRPr="00612376" w:rsidRDefault="00237BD0" w:rsidP="00237BD0">
            <w:pPr>
              <w:rPr>
                <w:rFonts w:cstheme="minorHAnsi"/>
                <w:b/>
                <w:sz w:val="20"/>
                <w:szCs w:val="20"/>
              </w:rPr>
            </w:pPr>
            <w:r>
              <w:rPr>
                <w:rFonts w:cstheme="minorHAnsi"/>
                <w:b/>
                <w:sz w:val="20"/>
                <w:szCs w:val="20"/>
              </w:rPr>
              <w:t>Spanish</w:t>
            </w:r>
          </w:p>
        </w:tc>
        <w:tc>
          <w:tcPr>
            <w:tcW w:w="2054" w:type="dxa"/>
          </w:tcPr>
          <w:p w:rsidR="00237BD0" w:rsidRPr="001E73D9" w:rsidRDefault="00237BD0" w:rsidP="00237BD0">
            <w:pPr>
              <w:rPr>
                <w:rFonts w:cstheme="minorHAnsi"/>
                <w:sz w:val="20"/>
                <w:szCs w:val="20"/>
              </w:rPr>
            </w:pPr>
            <w:r w:rsidRPr="001E73D9">
              <w:rPr>
                <w:rFonts w:cstheme="minorHAnsi"/>
                <w:b/>
                <w:sz w:val="20"/>
                <w:szCs w:val="20"/>
              </w:rPr>
              <w:t>Unit 10 - ¿</w:t>
            </w:r>
            <w:proofErr w:type="spellStart"/>
            <w:r w:rsidRPr="001E73D9">
              <w:rPr>
                <w:rFonts w:cstheme="minorHAnsi"/>
                <w:b/>
                <w:sz w:val="20"/>
                <w:szCs w:val="20"/>
              </w:rPr>
              <w:t>Qué</w:t>
            </w:r>
            <w:proofErr w:type="spellEnd"/>
            <w:r w:rsidRPr="001E73D9">
              <w:rPr>
                <w:rFonts w:cstheme="minorHAnsi"/>
                <w:b/>
                <w:sz w:val="20"/>
                <w:szCs w:val="20"/>
              </w:rPr>
              <w:t xml:space="preserve"> </w:t>
            </w:r>
            <w:proofErr w:type="spellStart"/>
            <w:r w:rsidRPr="001E73D9">
              <w:rPr>
                <w:rFonts w:cstheme="minorHAnsi"/>
                <w:b/>
                <w:sz w:val="20"/>
                <w:szCs w:val="20"/>
              </w:rPr>
              <w:t>tiempo</w:t>
            </w:r>
            <w:proofErr w:type="spellEnd"/>
            <w:r w:rsidRPr="001E73D9">
              <w:rPr>
                <w:rFonts w:cstheme="minorHAnsi"/>
                <w:b/>
                <w:sz w:val="20"/>
                <w:szCs w:val="20"/>
              </w:rPr>
              <w:t xml:space="preserve"> </w:t>
            </w:r>
            <w:proofErr w:type="spellStart"/>
            <w:r w:rsidRPr="001E73D9">
              <w:rPr>
                <w:rFonts w:cstheme="minorHAnsi"/>
                <w:b/>
                <w:sz w:val="20"/>
                <w:szCs w:val="20"/>
              </w:rPr>
              <w:t>hace</w:t>
            </w:r>
            <w:proofErr w:type="spellEnd"/>
            <w:r w:rsidRPr="001E73D9">
              <w:rPr>
                <w:rFonts w:cstheme="minorHAnsi"/>
                <w:b/>
                <w:sz w:val="20"/>
                <w:szCs w:val="20"/>
              </w:rPr>
              <w:t>? –</w:t>
            </w:r>
            <w:r w:rsidRPr="001E73D9">
              <w:rPr>
                <w:rFonts w:cstheme="minorHAnsi"/>
                <w:sz w:val="20"/>
                <w:szCs w:val="20"/>
              </w:rPr>
              <w:t xml:space="preserve"> combined with compass directions and link to Spanish-speaking countries</w:t>
            </w:r>
          </w:p>
        </w:tc>
        <w:tc>
          <w:tcPr>
            <w:tcW w:w="2089" w:type="dxa"/>
          </w:tcPr>
          <w:p w:rsidR="00237BD0" w:rsidRPr="001E73D9" w:rsidRDefault="00237BD0" w:rsidP="00237BD0">
            <w:pPr>
              <w:rPr>
                <w:rFonts w:cstheme="minorHAnsi"/>
                <w:sz w:val="20"/>
                <w:szCs w:val="20"/>
              </w:rPr>
            </w:pPr>
            <w:r w:rsidRPr="001E73D9">
              <w:rPr>
                <w:rFonts w:cstheme="minorHAnsi"/>
                <w:b/>
                <w:sz w:val="20"/>
                <w:szCs w:val="20"/>
              </w:rPr>
              <w:t>Unit 15 – simplified ¿</w:t>
            </w:r>
            <w:proofErr w:type="spellStart"/>
            <w:r w:rsidRPr="001E73D9">
              <w:rPr>
                <w:rFonts w:cstheme="minorHAnsi"/>
                <w:b/>
                <w:sz w:val="20"/>
                <w:szCs w:val="20"/>
              </w:rPr>
              <w:t>Qué</w:t>
            </w:r>
            <w:proofErr w:type="spellEnd"/>
            <w:r w:rsidRPr="001E73D9">
              <w:rPr>
                <w:rFonts w:cstheme="minorHAnsi"/>
                <w:b/>
                <w:sz w:val="20"/>
                <w:szCs w:val="20"/>
              </w:rPr>
              <w:t xml:space="preserve"> hora es?</w:t>
            </w:r>
            <w:r w:rsidRPr="001E73D9">
              <w:rPr>
                <w:rFonts w:cstheme="minorHAnsi"/>
                <w:sz w:val="20"/>
                <w:szCs w:val="20"/>
              </w:rPr>
              <w:t xml:space="preserve"> </w:t>
            </w:r>
          </w:p>
          <w:p w:rsidR="00237BD0" w:rsidRPr="001E73D9" w:rsidRDefault="00237BD0" w:rsidP="00237BD0">
            <w:pPr>
              <w:rPr>
                <w:rFonts w:cstheme="minorHAnsi"/>
                <w:sz w:val="20"/>
                <w:szCs w:val="20"/>
              </w:rPr>
            </w:pPr>
            <w:r w:rsidRPr="001E73D9">
              <w:rPr>
                <w:rFonts w:cstheme="minorHAnsi"/>
                <w:sz w:val="20"/>
                <w:szCs w:val="20"/>
              </w:rPr>
              <w:t>Tell time to the nearest minute</w:t>
            </w: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r w:rsidRPr="001E73D9">
              <w:rPr>
                <w:rFonts w:cstheme="minorHAnsi"/>
                <w:sz w:val="20"/>
                <w:szCs w:val="20"/>
              </w:rPr>
              <w:t>Hispanic Christmas traditions - 3</w:t>
            </w:r>
          </w:p>
          <w:p w:rsidR="00237BD0" w:rsidRPr="001E73D9" w:rsidRDefault="00237BD0" w:rsidP="00237BD0">
            <w:pPr>
              <w:rPr>
                <w:rFonts w:cstheme="minorHAnsi"/>
                <w:sz w:val="20"/>
                <w:szCs w:val="20"/>
              </w:rPr>
            </w:pPr>
          </w:p>
        </w:tc>
        <w:tc>
          <w:tcPr>
            <w:tcW w:w="2054" w:type="dxa"/>
          </w:tcPr>
          <w:p w:rsidR="00237BD0" w:rsidRPr="001E73D9" w:rsidRDefault="00237BD0" w:rsidP="00237BD0">
            <w:pPr>
              <w:rPr>
                <w:rFonts w:cstheme="minorHAnsi"/>
                <w:b/>
                <w:sz w:val="20"/>
                <w:szCs w:val="20"/>
              </w:rPr>
            </w:pPr>
            <w:r w:rsidRPr="001E73D9">
              <w:rPr>
                <w:rFonts w:cstheme="minorHAnsi"/>
                <w:b/>
                <w:sz w:val="20"/>
                <w:szCs w:val="20"/>
              </w:rPr>
              <w:t>Unit 13 - ¡</w:t>
            </w:r>
            <w:proofErr w:type="spellStart"/>
            <w:r w:rsidRPr="001E73D9">
              <w:rPr>
                <w:rFonts w:cstheme="minorHAnsi"/>
                <w:b/>
                <w:sz w:val="20"/>
                <w:szCs w:val="20"/>
              </w:rPr>
              <w:t>Describimos</w:t>
            </w:r>
            <w:proofErr w:type="spellEnd"/>
            <w:r w:rsidRPr="001E73D9">
              <w:rPr>
                <w:rFonts w:cstheme="minorHAnsi"/>
                <w:b/>
                <w:sz w:val="20"/>
                <w:szCs w:val="20"/>
              </w:rPr>
              <w:t>!</w:t>
            </w:r>
          </w:p>
          <w:p w:rsidR="00237BD0" w:rsidRPr="001E73D9" w:rsidRDefault="00237BD0" w:rsidP="00237BD0">
            <w:pPr>
              <w:rPr>
                <w:rFonts w:cstheme="minorHAnsi"/>
                <w:sz w:val="20"/>
                <w:szCs w:val="20"/>
              </w:rPr>
            </w:pPr>
            <w:r w:rsidRPr="001E73D9">
              <w:rPr>
                <w:rFonts w:cstheme="minorHAnsi"/>
                <w:sz w:val="20"/>
                <w:szCs w:val="20"/>
              </w:rPr>
              <w:t>Practise song ‘Tengo, Tengo, Tengo’ to perform – link to Hispanic Event</w:t>
            </w:r>
            <w:r w:rsidR="00B66FEC" w:rsidRPr="001E73D9">
              <w:rPr>
                <w:rFonts w:cstheme="minorHAnsi"/>
                <w:sz w:val="20"/>
                <w:szCs w:val="20"/>
              </w:rPr>
              <w:t xml:space="preserve"> </w:t>
            </w:r>
          </w:p>
          <w:p w:rsidR="00237BD0" w:rsidRPr="001E73D9" w:rsidRDefault="00237BD0" w:rsidP="00237BD0">
            <w:pPr>
              <w:rPr>
                <w:rFonts w:cstheme="minorHAnsi"/>
                <w:sz w:val="20"/>
                <w:szCs w:val="20"/>
              </w:rPr>
            </w:pPr>
          </w:p>
          <w:p w:rsidR="001E73D9" w:rsidRDefault="00237BD0" w:rsidP="00FC0F20">
            <w:pPr>
              <w:rPr>
                <w:rFonts w:cstheme="minorHAnsi"/>
                <w:sz w:val="20"/>
                <w:szCs w:val="20"/>
              </w:rPr>
            </w:pPr>
            <w:r w:rsidRPr="001E73D9">
              <w:rPr>
                <w:rFonts w:cstheme="minorHAnsi"/>
                <w:sz w:val="20"/>
                <w:szCs w:val="20"/>
              </w:rPr>
              <w:t>Pupil</w:t>
            </w:r>
            <w:r w:rsidR="00B66FEC" w:rsidRPr="001E73D9">
              <w:rPr>
                <w:rFonts w:cstheme="minorHAnsi"/>
                <w:sz w:val="20"/>
                <w:szCs w:val="20"/>
              </w:rPr>
              <w:t xml:space="preserve">s </w:t>
            </w:r>
            <w:r w:rsidRPr="001E73D9">
              <w:rPr>
                <w:rFonts w:cstheme="minorHAnsi"/>
                <w:sz w:val="20"/>
                <w:szCs w:val="20"/>
              </w:rPr>
              <w:t xml:space="preserve"> research a Spanish-speaking country &amp; present as a poster to display in ‘Tour of the Hispanic World Exhibition’ in </w:t>
            </w:r>
            <w:proofErr w:type="spellStart"/>
            <w:r w:rsidRPr="001E73D9">
              <w:rPr>
                <w:rFonts w:cstheme="minorHAnsi"/>
                <w:sz w:val="20"/>
                <w:szCs w:val="20"/>
              </w:rPr>
              <w:t>Noche</w:t>
            </w:r>
            <w:proofErr w:type="spellEnd"/>
            <w:r w:rsidRPr="001E73D9">
              <w:rPr>
                <w:rFonts w:cstheme="minorHAnsi"/>
                <w:sz w:val="20"/>
                <w:szCs w:val="20"/>
              </w:rPr>
              <w:t xml:space="preserve"> </w:t>
            </w:r>
            <w:proofErr w:type="spellStart"/>
            <w:r w:rsidRPr="001E73D9">
              <w:rPr>
                <w:rFonts w:cstheme="minorHAnsi"/>
                <w:sz w:val="20"/>
                <w:szCs w:val="20"/>
              </w:rPr>
              <w:t>Hispánica</w:t>
            </w:r>
            <w:proofErr w:type="spellEnd"/>
          </w:p>
          <w:p w:rsidR="00C956FF" w:rsidRDefault="00C956FF" w:rsidP="00FC0F20">
            <w:pPr>
              <w:rPr>
                <w:rFonts w:cstheme="minorHAnsi"/>
                <w:sz w:val="20"/>
                <w:szCs w:val="20"/>
              </w:rPr>
            </w:pPr>
          </w:p>
          <w:p w:rsidR="00C956FF" w:rsidRDefault="00C956FF" w:rsidP="00FC0F20">
            <w:pPr>
              <w:rPr>
                <w:rFonts w:cstheme="minorHAnsi"/>
                <w:sz w:val="20"/>
                <w:szCs w:val="20"/>
              </w:rPr>
            </w:pPr>
          </w:p>
          <w:p w:rsidR="00C956FF" w:rsidRPr="001E73D9" w:rsidRDefault="00C956FF" w:rsidP="00FC0F20">
            <w:pPr>
              <w:rPr>
                <w:rFonts w:cstheme="minorHAnsi"/>
                <w:sz w:val="20"/>
                <w:szCs w:val="20"/>
              </w:rPr>
            </w:pPr>
          </w:p>
        </w:tc>
        <w:tc>
          <w:tcPr>
            <w:tcW w:w="2090" w:type="dxa"/>
          </w:tcPr>
          <w:p w:rsidR="00237BD0" w:rsidRDefault="00237BD0" w:rsidP="00237BD0">
            <w:pPr>
              <w:rPr>
                <w:rFonts w:cstheme="minorHAnsi"/>
                <w:b/>
                <w:sz w:val="20"/>
                <w:szCs w:val="20"/>
              </w:rPr>
            </w:pPr>
            <w:r w:rsidRPr="001E73D9">
              <w:rPr>
                <w:rFonts w:cstheme="minorHAnsi"/>
                <w:b/>
                <w:sz w:val="20"/>
                <w:szCs w:val="20"/>
              </w:rPr>
              <w:t xml:space="preserve">Unit 11 – Los </w:t>
            </w:r>
            <w:proofErr w:type="spellStart"/>
            <w:r w:rsidRPr="001E73D9">
              <w:rPr>
                <w:rFonts w:cstheme="minorHAnsi"/>
                <w:b/>
                <w:sz w:val="20"/>
                <w:szCs w:val="20"/>
              </w:rPr>
              <w:t>números</w:t>
            </w:r>
            <w:proofErr w:type="spellEnd"/>
            <w:r w:rsidRPr="001E73D9">
              <w:rPr>
                <w:rFonts w:cstheme="minorHAnsi"/>
                <w:b/>
                <w:sz w:val="20"/>
                <w:szCs w:val="20"/>
              </w:rPr>
              <w:t xml:space="preserve"> </w:t>
            </w:r>
            <w:proofErr w:type="spellStart"/>
            <w:r w:rsidRPr="001E73D9">
              <w:rPr>
                <w:rFonts w:cstheme="minorHAnsi"/>
                <w:b/>
                <w:sz w:val="20"/>
                <w:szCs w:val="20"/>
              </w:rPr>
              <w:t>grandes</w:t>
            </w:r>
            <w:proofErr w:type="spellEnd"/>
          </w:p>
          <w:p w:rsidR="00B1136E" w:rsidRPr="00B1136E" w:rsidRDefault="00B1136E" w:rsidP="00237BD0">
            <w:pPr>
              <w:rPr>
                <w:rFonts w:cstheme="minorHAnsi"/>
                <w:sz w:val="20"/>
                <w:szCs w:val="20"/>
              </w:rPr>
            </w:pPr>
            <w:r>
              <w:rPr>
                <w:rFonts w:cstheme="minorHAnsi"/>
                <w:sz w:val="20"/>
                <w:szCs w:val="20"/>
              </w:rPr>
              <w:t>Numbers up to 1 million</w:t>
            </w:r>
          </w:p>
        </w:tc>
        <w:tc>
          <w:tcPr>
            <w:tcW w:w="2066" w:type="dxa"/>
          </w:tcPr>
          <w:p w:rsidR="00237BD0" w:rsidRPr="001E73D9" w:rsidRDefault="00237BD0" w:rsidP="00237BD0">
            <w:pPr>
              <w:rPr>
                <w:rFonts w:cstheme="minorHAnsi"/>
                <w:sz w:val="20"/>
                <w:szCs w:val="20"/>
              </w:rPr>
            </w:pPr>
            <w:r w:rsidRPr="001E73D9">
              <w:rPr>
                <w:rFonts w:cstheme="minorHAnsi"/>
                <w:b/>
                <w:sz w:val="20"/>
                <w:szCs w:val="20"/>
              </w:rPr>
              <w:t xml:space="preserve">Unit 12 – Los </w:t>
            </w:r>
            <w:proofErr w:type="spellStart"/>
            <w:r w:rsidRPr="001E73D9">
              <w:rPr>
                <w:rFonts w:cstheme="minorHAnsi"/>
                <w:b/>
                <w:sz w:val="20"/>
                <w:szCs w:val="20"/>
              </w:rPr>
              <w:t>planetas</w:t>
            </w:r>
            <w:proofErr w:type="spellEnd"/>
            <w:r w:rsidRPr="001E73D9">
              <w:rPr>
                <w:rFonts w:cstheme="minorHAnsi"/>
                <w:sz w:val="20"/>
                <w:szCs w:val="20"/>
              </w:rPr>
              <w:t xml:space="preserve"> (link to Science)</w:t>
            </w:r>
          </w:p>
          <w:p w:rsidR="00237BD0" w:rsidRPr="001E73D9" w:rsidRDefault="00237BD0" w:rsidP="00237BD0">
            <w:pPr>
              <w:rPr>
                <w:rFonts w:cstheme="minorHAnsi"/>
                <w:sz w:val="20"/>
                <w:szCs w:val="20"/>
              </w:rPr>
            </w:pPr>
            <w:r w:rsidRPr="001E73D9">
              <w:rPr>
                <w:rFonts w:cstheme="minorHAnsi"/>
                <w:sz w:val="20"/>
                <w:szCs w:val="20"/>
              </w:rPr>
              <w:t xml:space="preserve">POEM: Los </w:t>
            </w:r>
            <w:proofErr w:type="spellStart"/>
            <w:r w:rsidRPr="001E73D9">
              <w:rPr>
                <w:rFonts w:cstheme="minorHAnsi"/>
                <w:sz w:val="20"/>
                <w:szCs w:val="20"/>
              </w:rPr>
              <w:t>planetas</w:t>
            </w:r>
            <w:proofErr w:type="spellEnd"/>
          </w:p>
          <w:p w:rsidR="00237BD0" w:rsidRPr="001E73D9" w:rsidRDefault="00B1136E" w:rsidP="00237BD0">
            <w:pPr>
              <w:rPr>
                <w:rFonts w:cstheme="minorHAnsi"/>
                <w:sz w:val="20"/>
                <w:szCs w:val="20"/>
              </w:rPr>
            </w:pPr>
            <w:r>
              <w:rPr>
                <w:rFonts w:cstheme="minorHAnsi"/>
                <w:sz w:val="20"/>
                <w:szCs w:val="20"/>
              </w:rPr>
              <w:t>Our solar system.</w:t>
            </w:r>
            <w:bookmarkStart w:id="0" w:name="_GoBack"/>
            <w:bookmarkEnd w:id="0"/>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p>
        </w:tc>
        <w:tc>
          <w:tcPr>
            <w:tcW w:w="2078" w:type="dxa"/>
          </w:tcPr>
          <w:p w:rsidR="00237BD0" w:rsidRPr="001E73D9" w:rsidRDefault="00237BD0" w:rsidP="00237BD0">
            <w:pPr>
              <w:rPr>
                <w:rFonts w:cstheme="minorHAnsi"/>
                <w:b/>
                <w:sz w:val="20"/>
                <w:szCs w:val="20"/>
              </w:rPr>
            </w:pPr>
            <w:r w:rsidRPr="001E73D9">
              <w:rPr>
                <w:rFonts w:cstheme="minorHAnsi"/>
                <w:b/>
                <w:sz w:val="20"/>
                <w:szCs w:val="20"/>
              </w:rPr>
              <w:t xml:space="preserve">Unit 14 - ¡Me </w:t>
            </w:r>
            <w:proofErr w:type="spellStart"/>
            <w:r w:rsidRPr="001E73D9">
              <w:rPr>
                <w:rFonts w:cstheme="minorHAnsi"/>
                <w:b/>
                <w:sz w:val="20"/>
                <w:szCs w:val="20"/>
              </w:rPr>
              <w:t>encantan</w:t>
            </w:r>
            <w:proofErr w:type="spellEnd"/>
            <w:r w:rsidRPr="001E73D9">
              <w:rPr>
                <w:rFonts w:cstheme="minorHAnsi"/>
                <w:b/>
                <w:sz w:val="20"/>
                <w:szCs w:val="20"/>
              </w:rPr>
              <w:t xml:space="preserve"> los </w:t>
            </w:r>
            <w:proofErr w:type="spellStart"/>
            <w:r w:rsidRPr="001E73D9">
              <w:rPr>
                <w:rFonts w:cstheme="minorHAnsi"/>
                <w:b/>
                <w:sz w:val="20"/>
                <w:szCs w:val="20"/>
              </w:rPr>
              <w:t>deportes</w:t>
            </w:r>
            <w:proofErr w:type="spellEnd"/>
            <w:r w:rsidRPr="001E73D9">
              <w:rPr>
                <w:rFonts w:cstheme="minorHAnsi"/>
                <w:b/>
                <w:sz w:val="20"/>
                <w:szCs w:val="20"/>
              </w:rPr>
              <w:t xml:space="preserve">! </w:t>
            </w:r>
          </w:p>
          <w:p w:rsidR="00237BD0" w:rsidRPr="001E73D9" w:rsidRDefault="00237BD0" w:rsidP="00237BD0">
            <w:pPr>
              <w:rPr>
                <w:rFonts w:cstheme="minorHAnsi"/>
                <w:sz w:val="20"/>
                <w:szCs w:val="20"/>
              </w:rPr>
            </w:pPr>
          </w:p>
          <w:p w:rsidR="00237BD0" w:rsidRPr="001E73D9" w:rsidRDefault="00237BD0" w:rsidP="00237BD0">
            <w:pPr>
              <w:rPr>
                <w:rFonts w:cstheme="minorHAnsi"/>
                <w:sz w:val="20"/>
                <w:szCs w:val="20"/>
              </w:rPr>
            </w:pPr>
            <w:r w:rsidRPr="001E73D9">
              <w:rPr>
                <w:rFonts w:cstheme="minorHAnsi"/>
                <w:sz w:val="20"/>
                <w:szCs w:val="20"/>
              </w:rPr>
              <w:t>Revision of units – consolidate in a personal presentation: name, age, favourite colours &amp; seasons, birthday, family, physical descriptions, likes &amp; dislikes linked to food and sports</w:t>
            </w:r>
          </w:p>
        </w:tc>
      </w:tr>
      <w:tr w:rsidR="00F97CD8" w:rsidRPr="00612376" w:rsidTr="008E0001">
        <w:trPr>
          <w:trHeight w:val="534"/>
        </w:trPr>
        <w:tc>
          <w:tcPr>
            <w:tcW w:w="1517" w:type="dxa"/>
          </w:tcPr>
          <w:p w:rsidR="00F97CD8" w:rsidRPr="00612376" w:rsidRDefault="00F97CD8" w:rsidP="00F97CD8">
            <w:pPr>
              <w:rPr>
                <w:rFonts w:cstheme="minorHAnsi"/>
                <w:b/>
                <w:sz w:val="20"/>
                <w:szCs w:val="20"/>
              </w:rPr>
            </w:pPr>
            <w:r>
              <w:rPr>
                <w:rFonts w:cstheme="minorHAnsi"/>
                <w:b/>
                <w:sz w:val="20"/>
                <w:szCs w:val="20"/>
              </w:rPr>
              <w:lastRenderedPageBreak/>
              <w:t xml:space="preserve">Values </w:t>
            </w:r>
          </w:p>
        </w:tc>
        <w:tc>
          <w:tcPr>
            <w:tcW w:w="4143" w:type="dxa"/>
            <w:gridSpan w:val="2"/>
          </w:tcPr>
          <w:p w:rsidR="00F97CD8" w:rsidRDefault="00F97CD8" w:rsidP="00F97CD8">
            <w:pPr>
              <w:rPr>
                <w:rFonts w:cstheme="minorHAnsi"/>
                <w:sz w:val="20"/>
                <w:szCs w:val="20"/>
              </w:rPr>
            </w:pPr>
            <w:r>
              <w:rPr>
                <w:rFonts w:cstheme="minorHAnsi"/>
                <w:b/>
                <w:sz w:val="20"/>
                <w:szCs w:val="20"/>
              </w:rPr>
              <w:t>Pride</w:t>
            </w:r>
            <w:r w:rsidR="0053592B">
              <w:rPr>
                <w:rFonts w:cstheme="minorHAnsi"/>
                <w:b/>
                <w:sz w:val="20"/>
                <w:szCs w:val="20"/>
              </w:rPr>
              <w:t xml:space="preserve">: </w:t>
            </w:r>
            <w:r>
              <w:rPr>
                <w:rFonts w:cstheme="minorHAnsi"/>
                <w:sz w:val="20"/>
                <w:szCs w:val="20"/>
              </w:rPr>
              <w:t>Winston Churchill</w:t>
            </w:r>
          </w:p>
          <w:p w:rsidR="00F97CD8" w:rsidRPr="0001348E" w:rsidRDefault="00F97CD8" w:rsidP="00F97CD8">
            <w:pPr>
              <w:rPr>
                <w:rFonts w:cstheme="minorHAnsi"/>
                <w:sz w:val="20"/>
                <w:szCs w:val="20"/>
              </w:rPr>
            </w:pPr>
            <w:r w:rsidRPr="00EC78F5">
              <w:rPr>
                <w:rFonts w:cstheme="minorHAnsi"/>
                <w:b/>
                <w:sz w:val="20"/>
                <w:szCs w:val="20"/>
              </w:rPr>
              <w:t>Equality</w:t>
            </w:r>
            <w:r w:rsidR="0053592B">
              <w:rPr>
                <w:rFonts w:cstheme="minorHAnsi"/>
                <w:b/>
                <w:sz w:val="20"/>
                <w:szCs w:val="20"/>
              </w:rPr>
              <w:t xml:space="preserve">: </w:t>
            </w:r>
            <w:r>
              <w:rPr>
                <w:rFonts w:cstheme="minorHAnsi"/>
                <w:sz w:val="20"/>
                <w:szCs w:val="20"/>
              </w:rPr>
              <w:t>Nelson Mandela</w:t>
            </w:r>
          </w:p>
          <w:p w:rsidR="00F97CD8" w:rsidRPr="0001348E" w:rsidRDefault="00F97CD8" w:rsidP="00F97CD8">
            <w:pPr>
              <w:rPr>
                <w:rFonts w:cstheme="minorHAnsi"/>
                <w:sz w:val="20"/>
                <w:szCs w:val="20"/>
              </w:rPr>
            </w:pPr>
            <w:r>
              <w:rPr>
                <w:rFonts w:cstheme="minorHAnsi"/>
                <w:b/>
                <w:sz w:val="20"/>
                <w:szCs w:val="20"/>
              </w:rPr>
              <w:t>Respect</w:t>
            </w:r>
            <w:r w:rsidR="0053592B">
              <w:rPr>
                <w:rFonts w:cstheme="minorHAnsi"/>
                <w:b/>
                <w:sz w:val="20"/>
                <w:szCs w:val="20"/>
              </w:rPr>
              <w:t xml:space="preserve">: </w:t>
            </w:r>
            <w:r w:rsidRPr="00EC78F5">
              <w:rPr>
                <w:rFonts w:cstheme="minorHAnsi"/>
                <w:sz w:val="20"/>
                <w:szCs w:val="20"/>
              </w:rPr>
              <w:t>Rosa Parks</w:t>
            </w:r>
          </w:p>
          <w:p w:rsidR="00F97CD8" w:rsidRPr="00EC78F5" w:rsidRDefault="00F97CD8" w:rsidP="00F97CD8">
            <w:pPr>
              <w:rPr>
                <w:sz w:val="20"/>
                <w:szCs w:val="20"/>
              </w:rPr>
            </w:pPr>
            <w:r>
              <w:rPr>
                <w:rFonts w:cstheme="minorHAnsi"/>
                <w:b/>
                <w:sz w:val="20"/>
                <w:szCs w:val="20"/>
              </w:rPr>
              <w:t>Contentment</w:t>
            </w:r>
            <w:r w:rsidR="00E528D0">
              <w:rPr>
                <w:rFonts w:cstheme="minorHAnsi"/>
                <w:b/>
                <w:sz w:val="20"/>
                <w:szCs w:val="20"/>
              </w:rPr>
              <w:t xml:space="preserve">: </w:t>
            </w:r>
            <w:r>
              <w:rPr>
                <w:rFonts w:cstheme="minorHAnsi"/>
                <w:sz w:val="20"/>
                <w:szCs w:val="20"/>
              </w:rPr>
              <w:t>Helen Keller</w:t>
            </w:r>
          </w:p>
        </w:tc>
        <w:tc>
          <w:tcPr>
            <w:tcW w:w="4144" w:type="dxa"/>
            <w:gridSpan w:val="2"/>
          </w:tcPr>
          <w:p w:rsidR="00F97CD8" w:rsidRPr="0001348E" w:rsidRDefault="00F97CD8" w:rsidP="00F97CD8">
            <w:pPr>
              <w:rPr>
                <w:rFonts w:cstheme="minorHAnsi"/>
                <w:sz w:val="20"/>
                <w:szCs w:val="20"/>
              </w:rPr>
            </w:pPr>
            <w:r>
              <w:rPr>
                <w:rFonts w:cstheme="minorHAnsi"/>
                <w:b/>
                <w:sz w:val="20"/>
                <w:szCs w:val="20"/>
              </w:rPr>
              <w:t>Honesty</w:t>
            </w:r>
            <w:r w:rsidR="0053592B">
              <w:rPr>
                <w:rFonts w:cstheme="minorHAnsi"/>
                <w:b/>
                <w:sz w:val="20"/>
                <w:szCs w:val="20"/>
              </w:rPr>
              <w:t xml:space="preserve">: </w:t>
            </w:r>
            <w:r w:rsidRPr="00EC78F5">
              <w:rPr>
                <w:rFonts w:cstheme="minorHAnsi"/>
                <w:sz w:val="20"/>
                <w:szCs w:val="20"/>
              </w:rPr>
              <w:t>Emmeline Pankhurst</w:t>
            </w:r>
          </w:p>
          <w:p w:rsidR="00F97CD8" w:rsidRPr="0001348E" w:rsidRDefault="00F97CD8" w:rsidP="00F97CD8">
            <w:pPr>
              <w:rPr>
                <w:rFonts w:cstheme="minorHAnsi"/>
                <w:sz w:val="20"/>
                <w:szCs w:val="20"/>
              </w:rPr>
            </w:pPr>
            <w:r>
              <w:rPr>
                <w:rFonts w:cstheme="minorHAnsi"/>
                <w:b/>
                <w:sz w:val="20"/>
                <w:szCs w:val="20"/>
              </w:rPr>
              <w:t>Love</w:t>
            </w:r>
            <w:r w:rsidR="0053592B">
              <w:rPr>
                <w:rFonts w:cstheme="minorHAnsi"/>
                <w:b/>
                <w:sz w:val="20"/>
                <w:szCs w:val="20"/>
              </w:rPr>
              <w:t xml:space="preserve">: </w:t>
            </w:r>
            <w:r w:rsidRPr="00EC78F5">
              <w:rPr>
                <w:rFonts w:cstheme="minorHAnsi"/>
                <w:sz w:val="20"/>
                <w:szCs w:val="20"/>
              </w:rPr>
              <w:t>Florence Nightingale</w:t>
            </w:r>
          </w:p>
          <w:p w:rsidR="00F97CD8" w:rsidRPr="00EC78F5" w:rsidRDefault="00F97CD8" w:rsidP="00F97CD8">
            <w:pPr>
              <w:rPr>
                <w:rFonts w:cstheme="minorHAnsi"/>
                <w:sz w:val="20"/>
                <w:szCs w:val="20"/>
              </w:rPr>
            </w:pPr>
            <w:r>
              <w:rPr>
                <w:rFonts w:cstheme="minorHAnsi"/>
                <w:b/>
                <w:sz w:val="20"/>
                <w:szCs w:val="20"/>
              </w:rPr>
              <w:t>Forgiveness</w:t>
            </w:r>
            <w:r w:rsidR="0053592B">
              <w:rPr>
                <w:rFonts w:cstheme="minorHAnsi"/>
                <w:b/>
                <w:sz w:val="20"/>
                <w:szCs w:val="20"/>
              </w:rPr>
              <w:t xml:space="preserve">: </w:t>
            </w:r>
            <w:r>
              <w:rPr>
                <w:rFonts w:cstheme="minorHAnsi"/>
                <w:sz w:val="20"/>
                <w:szCs w:val="20"/>
              </w:rPr>
              <w:t>Malala Yusuf</w:t>
            </w:r>
          </w:p>
          <w:p w:rsidR="00F97CD8" w:rsidRDefault="00F97CD8" w:rsidP="00F97CD8">
            <w:pPr>
              <w:rPr>
                <w:rFonts w:cstheme="minorHAnsi"/>
                <w:sz w:val="20"/>
                <w:szCs w:val="20"/>
              </w:rPr>
            </w:pPr>
            <w:r>
              <w:rPr>
                <w:rFonts w:cstheme="minorHAnsi"/>
                <w:b/>
                <w:sz w:val="20"/>
                <w:szCs w:val="20"/>
              </w:rPr>
              <w:t>Perseverance</w:t>
            </w:r>
            <w:r w:rsidR="00E528D0">
              <w:rPr>
                <w:rFonts w:cstheme="minorHAnsi"/>
                <w:b/>
                <w:sz w:val="20"/>
                <w:szCs w:val="20"/>
              </w:rPr>
              <w:t xml:space="preserve">: </w:t>
            </w:r>
            <w:r w:rsidR="00FC0F20">
              <w:rPr>
                <w:rFonts w:cstheme="minorHAnsi"/>
                <w:sz w:val="20"/>
                <w:szCs w:val="20"/>
              </w:rPr>
              <w:t>Billy Monger</w:t>
            </w:r>
          </w:p>
          <w:p w:rsidR="00C956FF" w:rsidRPr="00FC0F20" w:rsidRDefault="00C956FF" w:rsidP="00F97CD8">
            <w:pPr>
              <w:rPr>
                <w:sz w:val="20"/>
                <w:szCs w:val="20"/>
              </w:rPr>
            </w:pPr>
          </w:p>
        </w:tc>
        <w:tc>
          <w:tcPr>
            <w:tcW w:w="4144" w:type="dxa"/>
            <w:gridSpan w:val="2"/>
          </w:tcPr>
          <w:p w:rsidR="00F97CD8" w:rsidRPr="0001348E" w:rsidRDefault="00F97CD8" w:rsidP="00F97CD8">
            <w:pPr>
              <w:rPr>
                <w:rFonts w:cstheme="minorHAnsi"/>
                <w:b/>
                <w:sz w:val="20"/>
                <w:szCs w:val="20"/>
              </w:rPr>
            </w:pPr>
            <w:r>
              <w:rPr>
                <w:rFonts w:cstheme="minorHAnsi"/>
                <w:b/>
                <w:sz w:val="20"/>
                <w:szCs w:val="20"/>
              </w:rPr>
              <w:t>Trust</w:t>
            </w:r>
            <w:r w:rsidR="00C956FF">
              <w:rPr>
                <w:rFonts w:cstheme="minorHAnsi"/>
                <w:b/>
                <w:sz w:val="20"/>
                <w:szCs w:val="20"/>
              </w:rPr>
              <w:t xml:space="preserve">: </w:t>
            </w:r>
            <w:r>
              <w:rPr>
                <w:rFonts w:cstheme="minorHAnsi"/>
                <w:sz w:val="20"/>
                <w:szCs w:val="20"/>
              </w:rPr>
              <w:t>Chris Packham</w:t>
            </w:r>
          </w:p>
          <w:p w:rsidR="00F97CD8" w:rsidRDefault="00F97CD8" w:rsidP="00F97CD8">
            <w:pPr>
              <w:rPr>
                <w:rFonts w:cstheme="minorHAnsi"/>
                <w:b/>
                <w:sz w:val="20"/>
                <w:szCs w:val="20"/>
              </w:rPr>
            </w:pPr>
            <w:r>
              <w:rPr>
                <w:rFonts w:cstheme="minorHAnsi"/>
                <w:b/>
                <w:sz w:val="20"/>
                <w:szCs w:val="20"/>
              </w:rPr>
              <w:t>Self-Belief</w:t>
            </w:r>
            <w:r w:rsidR="00C956FF">
              <w:rPr>
                <w:rFonts w:cstheme="minorHAnsi"/>
                <w:b/>
                <w:sz w:val="20"/>
                <w:szCs w:val="20"/>
              </w:rPr>
              <w:t xml:space="preserve">: </w:t>
            </w:r>
            <w:r w:rsidRPr="00EC78F5">
              <w:rPr>
                <w:rFonts w:cstheme="minorHAnsi"/>
                <w:sz w:val="20"/>
                <w:szCs w:val="20"/>
              </w:rPr>
              <w:t>Thomas Edison</w:t>
            </w:r>
          </w:p>
          <w:p w:rsidR="00F97CD8" w:rsidRPr="00FC0F20" w:rsidRDefault="00F97CD8" w:rsidP="00F97CD8">
            <w:pPr>
              <w:rPr>
                <w:sz w:val="20"/>
                <w:szCs w:val="20"/>
              </w:rPr>
            </w:pPr>
            <w:r>
              <w:rPr>
                <w:rFonts w:cstheme="minorHAnsi"/>
                <w:b/>
                <w:sz w:val="20"/>
                <w:szCs w:val="20"/>
              </w:rPr>
              <w:t>Friendship</w:t>
            </w:r>
            <w:r w:rsidR="00C956FF">
              <w:rPr>
                <w:rFonts w:cstheme="minorHAnsi"/>
                <w:b/>
                <w:sz w:val="20"/>
                <w:szCs w:val="20"/>
              </w:rPr>
              <w:t xml:space="preserve">: </w:t>
            </w:r>
            <w:r w:rsidR="00FC0F20">
              <w:rPr>
                <w:rFonts w:cstheme="minorHAnsi"/>
                <w:sz w:val="20"/>
                <w:szCs w:val="20"/>
              </w:rPr>
              <w:t>George Webster</w:t>
            </w:r>
          </w:p>
        </w:tc>
      </w:tr>
      <w:tr w:rsidR="00F97CD8" w:rsidRPr="00612376" w:rsidTr="00041715">
        <w:trPr>
          <w:trHeight w:val="534"/>
        </w:trPr>
        <w:tc>
          <w:tcPr>
            <w:tcW w:w="1517" w:type="dxa"/>
          </w:tcPr>
          <w:p w:rsidR="00F97CD8" w:rsidRPr="00612376" w:rsidRDefault="00F97CD8" w:rsidP="00F97CD8">
            <w:pPr>
              <w:rPr>
                <w:rFonts w:cstheme="minorHAnsi"/>
                <w:b/>
                <w:sz w:val="20"/>
                <w:szCs w:val="20"/>
              </w:rPr>
            </w:pPr>
            <w:r w:rsidRPr="00612376">
              <w:rPr>
                <w:rFonts w:cstheme="minorHAnsi"/>
                <w:b/>
                <w:sz w:val="20"/>
                <w:szCs w:val="20"/>
              </w:rPr>
              <w:t>Trips and visitors</w:t>
            </w:r>
          </w:p>
        </w:tc>
        <w:tc>
          <w:tcPr>
            <w:tcW w:w="4143" w:type="dxa"/>
            <w:gridSpan w:val="2"/>
          </w:tcPr>
          <w:p w:rsidR="001E73D9" w:rsidRDefault="001E73D9" w:rsidP="00F97CD8">
            <w:pPr>
              <w:rPr>
                <w:rFonts w:cstheme="minorHAnsi"/>
                <w:sz w:val="20"/>
                <w:szCs w:val="20"/>
              </w:rPr>
            </w:pPr>
            <w:r>
              <w:rPr>
                <w:rFonts w:cstheme="minorHAnsi"/>
                <w:sz w:val="20"/>
                <w:szCs w:val="20"/>
              </w:rPr>
              <w:t xml:space="preserve">Visit to </w:t>
            </w:r>
            <w:proofErr w:type="spellStart"/>
            <w:r>
              <w:rPr>
                <w:rFonts w:cstheme="minorHAnsi"/>
                <w:sz w:val="20"/>
                <w:szCs w:val="20"/>
              </w:rPr>
              <w:t>Flackwell</w:t>
            </w:r>
            <w:proofErr w:type="spellEnd"/>
            <w:r>
              <w:rPr>
                <w:rFonts w:cstheme="minorHAnsi"/>
                <w:sz w:val="20"/>
                <w:szCs w:val="20"/>
              </w:rPr>
              <w:t xml:space="preserve"> Heath Library</w:t>
            </w:r>
          </w:p>
          <w:p w:rsidR="00F97CD8" w:rsidRPr="00612376" w:rsidRDefault="00F97CD8" w:rsidP="00F97CD8">
            <w:pPr>
              <w:rPr>
                <w:rFonts w:cstheme="minorHAnsi"/>
                <w:sz w:val="20"/>
                <w:szCs w:val="20"/>
              </w:rPr>
            </w:pPr>
            <w:r w:rsidRPr="00612376">
              <w:rPr>
                <w:rFonts w:cstheme="minorHAnsi"/>
                <w:sz w:val="20"/>
                <w:szCs w:val="20"/>
              </w:rPr>
              <w:t>Visit to the war memorial</w:t>
            </w:r>
          </w:p>
          <w:p w:rsidR="00F97CD8" w:rsidRDefault="001E73D9" w:rsidP="00F97CD8">
            <w:pPr>
              <w:rPr>
                <w:rFonts w:cstheme="minorHAnsi"/>
                <w:sz w:val="20"/>
                <w:szCs w:val="20"/>
              </w:rPr>
            </w:pPr>
            <w:r>
              <w:rPr>
                <w:rFonts w:cstheme="minorHAnsi"/>
                <w:sz w:val="20"/>
                <w:szCs w:val="20"/>
              </w:rPr>
              <w:t>Chiltern Rangers</w:t>
            </w:r>
          </w:p>
          <w:p w:rsidR="00F97CD8" w:rsidRPr="00612376" w:rsidRDefault="00F97CD8" w:rsidP="00F97CD8">
            <w:pPr>
              <w:rPr>
                <w:rFonts w:cstheme="minorHAnsi"/>
                <w:sz w:val="20"/>
                <w:szCs w:val="20"/>
              </w:rPr>
            </w:pPr>
          </w:p>
        </w:tc>
        <w:tc>
          <w:tcPr>
            <w:tcW w:w="4144" w:type="dxa"/>
            <w:gridSpan w:val="2"/>
          </w:tcPr>
          <w:p w:rsidR="001E73D9" w:rsidRDefault="001E73D9" w:rsidP="001E73D9">
            <w:pPr>
              <w:rPr>
                <w:rFonts w:cstheme="minorHAnsi"/>
                <w:sz w:val="20"/>
                <w:szCs w:val="20"/>
              </w:rPr>
            </w:pPr>
            <w:r>
              <w:rPr>
                <w:rFonts w:cstheme="minorHAnsi"/>
                <w:sz w:val="20"/>
                <w:szCs w:val="20"/>
              </w:rPr>
              <w:t xml:space="preserve">Visit to </w:t>
            </w:r>
            <w:proofErr w:type="spellStart"/>
            <w:r>
              <w:rPr>
                <w:rFonts w:cstheme="minorHAnsi"/>
                <w:sz w:val="20"/>
                <w:szCs w:val="20"/>
              </w:rPr>
              <w:t>Flackwell</w:t>
            </w:r>
            <w:proofErr w:type="spellEnd"/>
            <w:r>
              <w:rPr>
                <w:rFonts w:cstheme="minorHAnsi"/>
                <w:sz w:val="20"/>
                <w:szCs w:val="20"/>
              </w:rPr>
              <w:t xml:space="preserve"> Heath Library</w:t>
            </w:r>
          </w:p>
          <w:p w:rsidR="00F97CD8" w:rsidRDefault="001E73D9" w:rsidP="00F97CD8">
            <w:pPr>
              <w:rPr>
                <w:rFonts w:cstheme="minorHAnsi"/>
                <w:sz w:val="20"/>
                <w:szCs w:val="20"/>
              </w:rPr>
            </w:pPr>
            <w:r>
              <w:rPr>
                <w:rFonts w:cstheme="minorHAnsi"/>
                <w:sz w:val="20"/>
                <w:szCs w:val="20"/>
              </w:rPr>
              <w:t>Shakespeare Week workshop</w:t>
            </w:r>
          </w:p>
          <w:p w:rsidR="001E73D9" w:rsidRPr="00612376" w:rsidRDefault="001E73D9" w:rsidP="00F97CD8">
            <w:pPr>
              <w:rPr>
                <w:rFonts w:cstheme="minorHAnsi"/>
                <w:sz w:val="20"/>
                <w:szCs w:val="20"/>
              </w:rPr>
            </w:pPr>
            <w:r>
              <w:rPr>
                <w:rFonts w:cstheme="minorHAnsi"/>
                <w:sz w:val="20"/>
                <w:szCs w:val="20"/>
              </w:rPr>
              <w:t>Science Oxford</w:t>
            </w:r>
          </w:p>
        </w:tc>
        <w:tc>
          <w:tcPr>
            <w:tcW w:w="4144" w:type="dxa"/>
            <w:gridSpan w:val="2"/>
          </w:tcPr>
          <w:p w:rsidR="001E73D9" w:rsidRDefault="001E73D9" w:rsidP="001E73D9">
            <w:pPr>
              <w:rPr>
                <w:rFonts w:cstheme="minorHAnsi"/>
                <w:sz w:val="20"/>
                <w:szCs w:val="20"/>
              </w:rPr>
            </w:pPr>
            <w:r>
              <w:rPr>
                <w:rFonts w:cstheme="minorHAnsi"/>
                <w:sz w:val="20"/>
                <w:szCs w:val="20"/>
              </w:rPr>
              <w:t xml:space="preserve">Visit to </w:t>
            </w:r>
            <w:proofErr w:type="spellStart"/>
            <w:r>
              <w:rPr>
                <w:rFonts w:cstheme="minorHAnsi"/>
                <w:sz w:val="20"/>
                <w:szCs w:val="20"/>
              </w:rPr>
              <w:t>Flackwell</w:t>
            </w:r>
            <w:proofErr w:type="spellEnd"/>
            <w:r>
              <w:rPr>
                <w:rFonts w:cstheme="minorHAnsi"/>
                <w:sz w:val="20"/>
                <w:szCs w:val="20"/>
              </w:rPr>
              <w:t xml:space="preserve"> Heath Library</w:t>
            </w:r>
          </w:p>
          <w:p w:rsidR="00F97CD8" w:rsidRPr="00612376" w:rsidRDefault="00F97CD8" w:rsidP="00F97CD8">
            <w:pPr>
              <w:rPr>
                <w:rFonts w:cstheme="minorHAnsi"/>
                <w:sz w:val="20"/>
                <w:szCs w:val="20"/>
              </w:rPr>
            </w:pPr>
          </w:p>
        </w:tc>
      </w:tr>
    </w:tbl>
    <w:p w:rsidR="00470921" w:rsidRPr="00612376" w:rsidRDefault="00470921">
      <w:pPr>
        <w:rPr>
          <w:rFonts w:cstheme="minorHAnsi"/>
          <w:sz w:val="20"/>
          <w:szCs w:val="20"/>
        </w:rPr>
      </w:pPr>
    </w:p>
    <w:p w:rsidR="00304656" w:rsidRPr="00E8304F" w:rsidRDefault="00304656">
      <w:pPr>
        <w:rPr>
          <w:rFonts w:ascii="Comic Sans MS" w:hAnsi="Comic Sans MS"/>
        </w:rPr>
      </w:pPr>
    </w:p>
    <w:sectPr w:rsidR="00304656" w:rsidRPr="00E8304F" w:rsidSect="00E8304F">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8F6" w:rsidRDefault="006B28F6" w:rsidP="00FF1577">
      <w:pPr>
        <w:spacing w:after="0" w:line="240" w:lineRule="auto"/>
      </w:pPr>
      <w:r>
        <w:separator/>
      </w:r>
    </w:p>
  </w:endnote>
  <w:endnote w:type="continuationSeparator" w:id="0">
    <w:p w:rsidR="006B28F6" w:rsidRDefault="006B28F6" w:rsidP="00FF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8F6" w:rsidRDefault="006B28F6" w:rsidP="00FF1577">
      <w:pPr>
        <w:spacing w:after="0" w:line="240" w:lineRule="auto"/>
      </w:pPr>
      <w:r>
        <w:separator/>
      </w:r>
    </w:p>
  </w:footnote>
  <w:footnote w:type="continuationSeparator" w:id="0">
    <w:p w:rsidR="006B28F6" w:rsidRDefault="006B28F6" w:rsidP="00FF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77" w:rsidRPr="00FD5916" w:rsidRDefault="00437D41" w:rsidP="00FF1577">
    <w:pPr>
      <w:pStyle w:val="Header"/>
      <w:jc w:val="center"/>
      <w:rPr>
        <w:rFonts w:cstheme="minorHAnsi"/>
        <w:b/>
        <w:u w:val="single"/>
      </w:rPr>
    </w:pPr>
    <w:r>
      <w:rPr>
        <w:rFonts w:cstheme="minorHAnsi"/>
        <w:b/>
        <w:u w:val="single"/>
      </w:rPr>
      <w:t>Year 5</w:t>
    </w:r>
    <w:r w:rsidR="00FF1577" w:rsidRPr="00FD5916">
      <w:rPr>
        <w:rFonts w:cstheme="minorHAnsi"/>
        <w:b/>
        <w:u w:val="single"/>
      </w:rPr>
      <w:t xml:space="preserve"> Curriculum Map 2</w:t>
    </w:r>
    <w:r w:rsidR="00B02E07">
      <w:rPr>
        <w:rFonts w:cstheme="minorHAnsi"/>
        <w:b/>
        <w:u w:val="single"/>
      </w:rPr>
      <w:t>02</w:t>
    </w:r>
    <w:r w:rsidR="00FC0F20">
      <w:rPr>
        <w:rFonts w:cstheme="minorHAnsi"/>
        <w:b/>
        <w:u w:val="single"/>
      </w:rPr>
      <w:t>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2844"/>
    <w:multiLevelType w:val="hybridMultilevel"/>
    <w:tmpl w:val="D82A7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296571"/>
    <w:multiLevelType w:val="hybridMultilevel"/>
    <w:tmpl w:val="FDB8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921C6C"/>
    <w:multiLevelType w:val="hybridMultilevel"/>
    <w:tmpl w:val="3F78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B50A0"/>
    <w:multiLevelType w:val="hybridMultilevel"/>
    <w:tmpl w:val="400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A14E3"/>
    <w:multiLevelType w:val="hybridMultilevel"/>
    <w:tmpl w:val="1A2EA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F32D88"/>
    <w:multiLevelType w:val="hybridMultilevel"/>
    <w:tmpl w:val="F7D2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9C61B3"/>
    <w:multiLevelType w:val="hybridMultilevel"/>
    <w:tmpl w:val="D15E9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A52686"/>
    <w:multiLevelType w:val="hybridMultilevel"/>
    <w:tmpl w:val="19842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042FA3"/>
    <w:multiLevelType w:val="hybridMultilevel"/>
    <w:tmpl w:val="D2360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9C436A"/>
    <w:multiLevelType w:val="hybridMultilevel"/>
    <w:tmpl w:val="E3D4F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63501C"/>
    <w:multiLevelType w:val="hybridMultilevel"/>
    <w:tmpl w:val="23D4E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7"/>
  </w:num>
  <w:num w:numId="6">
    <w:abstractNumId w:val="2"/>
  </w:num>
  <w:num w:numId="7">
    <w:abstractNumId w:val="4"/>
  </w:num>
  <w:num w:numId="8">
    <w:abstractNumId w:val="8"/>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3A"/>
    <w:rsid w:val="00006F94"/>
    <w:rsid w:val="00021735"/>
    <w:rsid w:val="00043A56"/>
    <w:rsid w:val="00052188"/>
    <w:rsid w:val="0005484A"/>
    <w:rsid w:val="00065A33"/>
    <w:rsid w:val="000B7281"/>
    <w:rsid w:val="000B75BD"/>
    <w:rsid w:val="000C0C02"/>
    <w:rsid w:val="000E3BA4"/>
    <w:rsid w:val="001023D7"/>
    <w:rsid w:val="00124B0F"/>
    <w:rsid w:val="001433C2"/>
    <w:rsid w:val="001475FA"/>
    <w:rsid w:val="00161A5C"/>
    <w:rsid w:val="001666CE"/>
    <w:rsid w:val="001764D5"/>
    <w:rsid w:val="00184BCF"/>
    <w:rsid w:val="001D6B8D"/>
    <w:rsid w:val="001E73D9"/>
    <w:rsid w:val="00237BD0"/>
    <w:rsid w:val="00272EDD"/>
    <w:rsid w:val="00285B0E"/>
    <w:rsid w:val="00295302"/>
    <w:rsid w:val="002B7982"/>
    <w:rsid w:val="002D69CB"/>
    <w:rsid w:val="00304656"/>
    <w:rsid w:val="00312166"/>
    <w:rsid w:val="003157D8"/>
    <w:rsid w:val="00331085"/>
    <w:rsid w:val="00332B4A"/>
    <w:rsid w:val="00375783"/>
    <w:rsid w:val="003A1D66"/>
    <w:rsid w:val="003A6256"/>
    <w:rsid w:val="003B749D"/>
    <w:rsid w:val="0040620B"/>
    <w:rsid w:val="00416AE0"/>
    <w:rsid w:val="00421171"/>
    <w:rsid w:val="00437D41"/>
    <w:rsid w:val="0044797D"/>
    <w:rsid w:val="00467EE7"/>
    <w:rsid w:val="00470921"/>
    <w:rsid w:val="00471DE3"/>
    <w:rsid w:val="00482495"/>
    <w:rsid w:val="004A2649"/>
    <w:rsid w:val="004C52EF"/>
    <w:rsid w:val="004D6992"/>
    <w:rsid w:val="00504ABA"/>
    <w:rsid w:val="005152B7"/>
    <w:rsid w:val="0053592B"/>
    <w:rsid w:val="005671C4"/>
    <w:rsid w:val="0058528D"/>
    <w:rsid w:val="005875DD"/>
    <w:rsid w:val="005B0E71"/>
    <w:rsid w:val="005B533C"/>
    <w:rsid w:val="005B6664"/>
    <w:rsid w:val="005E62EA"/>
    <w:rsid w:val="006031ED"/>
    <w:rsid w:val="00612376"/>
    <w:rsid w:val="006153E9"/>
    <w:rsid w:val="00660AA8"/>
    <w:rsid w:val="00666DE6"/>
    <w:rsid w:val="006830BF"/>
    <w:rsid w:val="00684022"/>
    <w:rsid w:val="00687C8B"/>
    <w:rsid w:val="006932ED"/>
    <w:rsid w:val="006B28F6"/>
    <w:rsid w:val="006B364B"/>
    <w:rsid w:val="006C3E4F"/>
    <w:rsid w:val="006C404A"/>
    <w:rsid w:val="006C4594"/>
    <w:rsid w:val="006D1562"/>
    <w:rsid w:val="006E077D"/>
    <w:rsid w:val="006E20AA"/>
    <w:rsid w:val="00722210"/>
    <w:rsid w:val="00737E00"/>
    <w:rsid w:val="00764DD9"/>
    <w:rsid w:val="0078097B"/>
    <w:rsid w:val="00783548"/>
    <w:rsid w:val="00786CE7"/>
    <w:rsid w:val="007920DF"/>
    <w:rsid w:val="007B1067"/>
    <w:rsid w:val="007C4CBB"/>
    <w:rsid w:val="007E0064"/>
    <w:rsid w:val="007E6A3D"/>
    <w:rsid w:val="00815ED1"/>
    <w:rsid w:val="0083504A"/>
    <w:rsid w:val="008472DF"/>
    <w:rsid w:val="008507B3"/>
    <w:rsid w:val="00856846"/>
    <w:rsid w:val="008B0FC3"/>
    <w:rsid w:val="008B331C"/>
    <w:rsid w:val="008B77D1"/>
    <w:rsid w:val="008C09AE"/>
    <w:rsid w:val="008D563A"/>
    <w:rsid w:val="008D5A6F"/>
    <w:rsid w:val="008E103A"/>
    <w:rsid w:val="008E7BD5"/>
    <w:rsid w:val="008F0459"/>
    <w:rsid w:val="00903894"/>
    <w:rsid w:val="00906093"/>
    <w:rsid w:val="00917A42"/>
    <w:rsid w:val="009207DD"/>
    <w:rsid w:val="00925944"/>
    <w:rsid w:val="00935026"/>
    <w:rsid w:val="009455D3"/>
    <w:rsid w:val="0099066B"/>
    <w:rsid w:val="009A6FBF"/>
    <w:rsid w:val="009B45C7"/>
    <w:rsid w:val="009C42BE"/>
    <w:rsid w:val="009C7E9E"/>
    <w:rsid w:val="009D6576"/>
    <w:rsid w:val="009F4034"/>
    <w:rsid w:val="00A20F20"/>
    <w:rsid w:val="00A248D7"/>
    <w:rsid w:val="00A306B1"/>
    <w:rsid w:val="00A45BF4"/>
    <w:rsid w:val="00A53077"/>
    <w:rsid w:val="00A713C9"/>
    <w:rsid w:val="00AA6A96"/>
    <w:rsid w:val="00AF5A38"/>
    <w:rsid w:val="00AF6E70"/>
    <w:rsid w:val="00B02E07"/>
    <w:rsid w:val="00B0642B"/>
    <w:rsid w:val="00B1136E"/>
    <w:rsid w:val="00B269EC"/>
    <w:rsid w:val="00B43D7F"/>
    <w:rsid w:val="00B66FEC"/>
    <w:rsid w:val="00B7033C"/>
    <w:rsid w:val="00B81FA4"/>
    <w:rsid w:val="00B93E8F"/>
    <w:rsid w:val="00BE4402"/>
    <w:rsid w:val="00BF0FF7"/>
    <w:rsid w:val="00BF65E0"/>
    <w:rsid w:val="00C36CFC"/>
    <w:rsid w:val="00C5582E"/>
    <w:rsid w:val="00C55A0A"/>
    <w:rsid w:val="00C64DE7"/>
    <w:rsid w:val="00C956FF"/>
    <w:rsid w:val="00CC0098"/>
    <w:rsid w:val="00CC500B"/>
    <w:rsid w:val="00CD31D8"/>
    <w:rsid w:val="00CD4F77"/>
    <w:rsid w:val="00D1267B"/>
    <w:rsid w:val="00D12F90"/>
    <w:rsid w:val="00D14F3C"/>
    <w:rsid w:val="00D222C7"/>
    <w:rsid w:val="00D24199"/>
    <w:rsid w:val="00D40150"/>
    <w:rsid w:val="00D53EA4"/>
    <w:rsid w:val="00D71289"/>
    <w:rsid w:val="00D81C18"/>
    <w:rsid w:val="00D824DE"/>
    <w:rsid w:val="00DF7202"/>
    <w:rsid w:val="00E06B93"/>
    <w:rsid w:val="00E30064"/>
    <w:rsid w:val="00E528D0"/>
    <w:rsid w:val="00E8304F"/>
    <w:rsid w:val="00EB32BD"/>
    <w:rsid w:val="00EC78F5"/>
    <w:rsid w:val="00ED40A3"/>
    <w:rsid w:val="00ED7D0B"/>
    <w:rsid w:val="00EE2FAF"/>
    <w:rsid w:val="00F01778"/>
    <w:rsid w:val="00F05D6C"/>
    <w:rsid w:val="00F0646F"/>
    <w:rsid w:val="00F2486B"/>
    <w:rsid w:val="00F4582B"/>
    <w:rsid w:val="00F64168"/>
    <w:rsid w:val="00F71DFB"/>
    <w:rsid w:val="00F861A0"/>
    <w:rsid w:val="00F92BE1"/>
    <w:rsid w:val="00F97CD8"/>
    <w:rsid w:val="00FA0A6B"/>
    <w:rsid w:val="00FC0F20"/>
    <w:rsid w:val="00FC2446"/>
    <w:rsid w:val="00FD5916"/>
    <w:rsid w:val="00FE148F"/>
    <w:rsid w:val="00FF1577"/>
    <w:rsid w:val="00FF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E2A1"/>
  <w15:docId w15:val="{416A538C-E39A-4381-99C6-7335B1DC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2ED"/>
    <w:rPr>
      <w:color w:val="0000FF" w:themeColor="hyperlink"/>
      <w:u w:val="single"/>
    </w:rPr>
  </w:style>
  <w:style w:type="paragraph" w:styleId="Header">
    <w:name w:val="header"/>
    <w:basedOn w:val="Normal"/>
    <w:link w:val="HeaderChar"/>
    <w:uiPriority w:val="99"/>
    <w:unhideWhenUsed/>
    <w:rsid w:val="00FF1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577"/>
  </w:style>
  <w:style w:type="paragraph" w:styleId="Footer">
    <w:name w:val="footer"/>
    <w:basedOn w:val="Normal"/>
    <w:link w:val="FooterChar"/>
    <w:uiPriority w:val="99"/>
    <w:unhideWhenUsed/>
    <w:rsid w:val="00FF1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577"/>
  </w:style>
  <w:style w:type="paragraph" w:styleId="ListParagraph">
    <w:name w:val="List Paragraph"/>
    <w:basedOn w:val="Normal"/>
    <w:uiPriority w:val="34"/>
    <w:qFormat/>
    <w:rsid w:val="00FA0A6B"/>
    <w:pPr>
      <w:spacing w:after="160" w:line="259" w:lineRule="auto"/>
      <w:ind w:left="720"/>
      <w:contextualSpacing/>
    </w:pPr>
  </w:style>
  <w:style w:type="paragraph" w:styleId="NormalWeb">
    <w:name w:val="Normal (Web)"/>
    <w:basedOn w:val="Normal"/>
    <w:uiPriority w:val="99"/>
    <w:unhideWhenUsed/>
    <w:rsid w:val="00764D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2419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12F90"/>
    <w:pPr>
      <w:spacing w:after="0" w:line="240" w:lineRule="auto"/>
    </w:pPr>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D12F90"/>
    <w:pPr>
      <w:spacing w:after="0" w:line="240" w:lineRule="auto"/>
    </w:pPr>
    <w:rPr>
      <w:rFonts w:ascii="Segoe UI" w:eastAsia="Calibri" w:hAnsi="Segoe UI" w:cs="Calibri"/>
      <w:color w:val="000000"/>
      <w:sz w:val="18"/>
      <w:szCs w:val="18"/>
      <w:lang w:eastAsia="en-GB"/>
    </w:rPr>
  </w:style>
  <w:style w:type="character" w:customStyle="1" w:styleId="BalloonTextChar">
    <w:name w:val="Balloon Text Char"/>
    <w:basedOn w:val="DefaultParagraphFont"/>
    <w:link w:val="BalloonText"/>
    <w:uiPriority w:val="99"/>
    <w:semiHidden/>
    <w:rsid w:val="00D12F90"/>
    <w:rPr>
      <w:rFonts w:ascii="Segoe UI" w:eastAsia="Calibri" w:hAnsi="Segoe UI" w:cs="Calibr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19131">
      <w:bodyDiv w:val="1"/>
      <w:marLeft w:val="0"/>
      <w:marRight w:val="0"/>
      <w:marTop w:val="0"/>
      <w:marBottom w:val="0"/>
      <w:divBdr>
        <w:top w:val="none" w:sz="0" w:space="0" w:color="auto"/>
        <w:left w:val="none" w:sz="0" w:space="0" w:color="auto"/>
        <w:bottom w:val="none" w:sz="0" w:space="0" w:color="auto"/>
        <w:right w:val="none" w:sz="0" w:space="0" w:color="auto"/>
      </w:divBdr>
    </w:div>
    <w:div w:id="171799884">
      <w:bodyDiv w:val="1"/>
      <w:marLeft w:val="0"/>
      <w:marRight w:val="0"/>
      <w:marTop w:val="0"/>
      <w:marBottom w:val="0"/>
      <w:divBdr>
        <w:top w:val="none" w:sz="0" w:space="0" w:color="auto"/>
        <w:left w:val="none" w:sz="0" w:space="0" w:color="auto"/>
        <w:bottom w:val="none" w:sz="0" w:space="0" w:color="auto"/>
        <w:right w:val="none" w:sz="0" w:space="0" w:color="auto"/>
      </w:divBdr>
    </w:div>
    <w:div w:id="187067720">
      <w:bodyDiv w:val="1"/>
      <w:marLeft w:val="0"/>
      <w:marRight w:val="0"/>
      <w:marTop w:val="0"/>
      <w:marBottom w:val="0"/>
      <w:divBdr>
        <w:top w:val="none" w:sz="0" w:space="0" w:color="auto"/>
        <w:left w:val="none" w:sz="0" w:space="0" w:color="auto"/>
        <w:bottom w:val="none" w:sz="0" w:space="0" w:color="auto"/>
        <w:right w:val="none" w:sz="0" w:space="0" w:color="auto"/>
      </w:divBdr>
    </w:div>
    <w:div w:id="230432549">
      <w:bodyDiv w:val="1"/>
      <w:marLeft w:val="0"/>
      <w:marRight w:val="0"/>
      <w:marTop w:val="0"/>
      <w:marBottom w:val="0"/>
      <w:divBdr>
        <w:top w:val="none" w:sz="0" w:space="0" w:color="auto"/>
        <w:left w:val="none" w:sz="0" w:space="0" w:color="auto"/>
        <w:bottom w:val="none" w:sz="0" w:space="0" w:color="auto"/>
        <w:right w:val="none" w:sz="0" w:space="0" w:color="auto"/>
      </w:divBdr>
    </w:div>
    <w:div w:id="236209126">
      <w:bodyDiv w:val="1"/>
      <w:marLeft w:val="0"/>
      <w:marRight w:val="0"/>
      <w:marTop w:val="0"/>
      <w:marBottom w:val="0"/>
      <w:divBdr>
        <w:top w:val="none" w:sz="0" w:space="0" w:color="auto"/>
        <w:left w:val="none" w:sz="0" w:space="0" w:color="auto"/>
        <w:bottom w:val="none" w:sz="0" w:space="0" w:color="auto"/>
        <w:right w:val="none" w:sz="0" w:space="0" w:color="auto"/>
      </w:divBdr>
    </w:div>
    <w:div w:id="254554948">
      <w:bodyDiv w:val="1"/>
      <w:marLeft w:val="0"/>
      <w:marRight w:val="0"/>
      <w:marTop w:val="0"/>
      <w:marBottom w:val="0"/>
      <w:divBdr>
        <w:top w:val="none" w:sz="0" w:space="0" w:color="auto"/>
        <w:left w:val="none" w:sz="0" w:space="0" w:color="auto"/>
        <w:bottom w:val="none" w:sz="0" w:space="0" w:color="auto"/>
        <w:right w:val="none" w:sz="0" w:space="0" w:color="auto"/>
      </w:divBdr>
    </w:div>
    <w:div w:id="276717706">
      <w:bodyDiv w:val="1"/>
      <w:marLeft w:val="0"/>
      <w:marRight w:val="0"/>
      <w:marTop w:val="0"/>
      <w:marBottom w:val="0"/>
      <w:divBdr>
        <w:top w:val="none" w:sz="0" w:space="0" w:color="auto"/>
        <w:left w:val="none" w:sz="0" w:space="0" w:color="auto"/>
        <w:bottom w:val="none" w:sz="0" w:space="0" w:color="auto"/>
        <w:right w:val="none" w:sz="0" w:space="0" w:color="auto"/>
      </w:divBdr>
    </w:div>
    <w:div w:id="318459337">
      <w:bodyDiv w:val="1"/>
      <w:marLeft w:val="0"/>
      <w:marRight w:val="0"/>
      <w:marTop w:val="0"/>
      <w:marBottom w:val="0"/>
      <w:divBdr>
        <w:top w:val="none" w:sz="0" w:space="0" w:color="auto"/>
        <w:left w:val="none" w:sz="0" w:space="0" w:color="auto"/>
        <w:bottom w:val="none" w:sz="0" w:space="0" w:color="auto"/>
        <w:right w:val="none" w:sz="0" w:space="0" w:color="auto"/>
      </w:divBdr>
    </w:div>
    <w:div w:id="450126562">
      <w:bodyDiv w:val="1"/>
      <w:marLeft w:val="0"/>
      <w:marRight w:val="0"/>
      <w:marTop w:val="0"/>
      <w:marBottom w:val="0"/>
      <w:divBdr>
        <w:top w:val="none" w:sz="0" w:space="0" w:color="auto"/>
        <w:left w:val="none" w:sz="0" w:space="0" w:color="auto"/>
        <w:bottom w:val="none" w:sz="0" w:space="0" w:color="auto"/>
        <w:right w:val="none" w:sz="0" w:space="0" w:color="auto"/>
      </w:divBdr>
    </w:div>
    <w:div w:id="503401250">
      <w:bodyDiv w:val="1"/>
      <w:marLeft w:val="0"/>
      <w:marRight w:val="0"/>
      <w:marTop w:val="0"/>
      <w:marBottom w:val="0"/>
      <w:divBdr>
        <w:top w:val="none" w:sz="0" w:space="0" w:color="auto"/>
        <w:left w:val="none" w:sz="0" w:space="0" w:color="auto"/>
        <w:bottom w:val="none" w:sz="0" w:space="0" w:color="auto"/>
        <w:right w:val="none" w:sz="0" w:space="0" w:color="auto"/>
      </w:divBdr>
    </w:div>
    <w:div w:id="550459428">
      <w:bodyDiv w:val="1"/>
      <w:marLeft w:val="0"/>
      <w:marRight w:val="0"/>
      <w:marTop w:val="0"/>
      <w:marBottom w:val="0"/>
      <w:divBdr>
        <w:top w:val="none" w:sz="0" w:space="0" w:color="auto"/>
        <w:left w:val="none" w:sz="0" w:space="0" w:color="auto"/>
        <w:bottom w:val="none" w:sz="0" w:space="0" w:color="auto"/>
        <w:right w:val="none" w:sz="0" w:space="0" w:color="auto"/>
      </w:divBdr>
    </w:div>
    <w:div w:id="609288356">
      <w:bodyDiv w:val="1"/>
      <w:marLeft w:val="0"/>
      <w:marRight w:val="0"/>
      <w:marTop w:val="0"/>
      <w:marBottom w:val="0"/>
      <w:divBdr>
        <w:top w:val="none" w:sz="0" w:space="0" w:color="auto"/>
        <w:left w:val="none" w:sz="0" w:space="0" w:color="auto"/>
        <w:bottom w:val="none" w:sz="0" w:space="0" w:color="auto"/>
        <w:right w:val="none" w:sz="0" w:space="0" w:color="auto"/>
      </w:divBdr>
    </w:div>
    <w:div w:id="668563185">
      <w:bodyDiv w:val="1"/>
      <w:marLeft w:val="0"/>
      <w:marRight w:val="0"/>
      <w:marTop w:val="0"/>
      <w:marBottom w:val="0"/>
      <w:divBdr>
        <w:top w:val="none" w:sz="0" w:space="0" w:color="auto"/>
        <w:left w:val="none" w:sz="0" w:space="0" w:color="auto"/>
        <w:bottom w:val="none" w:sz="0" w:space="0" w:color="auto"/>
        <w:right w:val="none" w:sz="0" w:space="0" w:color="auto"/>
      </w:divBdr>
    </w:div>
    <w:div w:id="676539215">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1092553877">
      <w:bodyDiv w:val="1"/>
      <w:marLeft w:val="0"/>
      <w:marRight w:val="0"/>
      <w:marTop w:val="0"/>
      <w:marBottom w:val="0"/>
      <w:divBdr>
        <w:top w:val="none" w:sz="0" w:space="0" w:color="auto"/>
        <w:left w:val="none" w:sz="0" w:space="0" w:color="auto"/>
        <w:bottom w:val="none" w:sz="0" w:space="0" w:color="auto"/>
        <w:right w:val="none" w:sz="0" w:space="0" w:color="auto"/>
      </w:divBdr>
    </w:div>
    <w:div w:id="1133983208">
      <w:bodyDiv w:val="1"/>
      <w:marLeft w:val="0"/>
      <w:marRight w:val="0"/>
      <w:marTop w:val="0"/>
      <w:marBottom w:val="0"/>
      <w:divBdr>
        <w:top w:val="none" w:sz="0" w:space="0" w:color="auto"/>
        <w:left w:val="none" w:sz="0" w:space="0" w:color="auto"/>
        <w:bottom w:val="none" w:sz="0" w:space="0" w:color="auto"/>
        <w:right w:val="none" w:sz="0" w:space="0" w:color="auto"/>
      </w:divBdr>
    </w:div>
    <w:div w:id="1141532863">
      <w:bodyDiv w:val="1"/>
      <w:marLeft w:val="0"/>
      <w:marRight w:val="0"/>
      <w:marTop w:val="0"/>
      <w:marBottom w:val="0"/>
      <w:divBdr>
        <w:top w:val="none" w:sz="0" w:space="0" w:color="auto"/>
        <w:left w:val="none" w:sz="0" w:space="0" w:color="auto"/>
        <w:bottom w:val="none" w:sz="0" w:space="0" w:color="auto"/>
        <w:right w:val="none" w:sz="0" w:space="0" w:color="auto"/>
      </w:divBdr>
    </w:div>
    <w:div w:id="1270897720">
      <w:bodyDiv w:val="1"/>
      <w:marLeft w:val="0"/>
      <w:marRight w:val="0"/>
      <w:marTop w:val="0"/>
      <w:marBottom w:val="0"/>
      <w:divBdr>
        <w:top w:val="none" w:sz="0" w:space="0" w:color="auto"/>
        <w:left w:val="none" w:sz="0" w:space="0" w:color="auto"/>
        <w:bottom w:val="none" w:sz="0" w:space="0" w:color="auto"/>
        <w:right w:val="none" w:sz="0" w:space="0" w:color="auto"/>
      </w:divBdr>
    </w:div>
    <w:div w:id="1290433314">
      <w:bodyDiv w:val="1"/>
      <w:marLeft w:val="0"/>
      <w:marRight w:val="0"/>
      <w:marTop w:val="0"/>
      <w:marBottom w:val="0"/>
      <w:divBdr>
        <w:top w:val="none" w:sz="0" w:space="0" w:color="auto"/>
        <w:left w:val="none" w:sz="0" w:space="0" w:color="auto"/>
        <w:bottom w:val="none" w:sz="0" w:space="0" w:color="auto"/>
        <w:right w:val="none" w:sz="0" w:space="0" w:color="auto"/>
      </w:divBdr>
    </w:div>
    <w:div w:id="1324579665">
      <w:bodyDiv w:val="1"/>
      <w:marLeft w:val="0"/>
      <w:marRight w:val="0"/>
      <w:marTop w:val="0"/>
      <w:marBottom w:val="0"/>
      <w:divBdr>
        <w:top w:val="none" w:sz="0" w:space="0" w:color="auto"/>
        <w:left w:val="none" w:sz="0" w:space="0" w:color="auto"/>
        <w:bottom w:val="none" w:sz="0" w:space="0" w:color="auto"/>
        <w:right w:val="none" w:sz="0" w:space="0" w:color="auto"/>
      </w:divBdr>
    </w:div>
    <w:div w:id="1351761390">
      <w:bodyDiv w:val="1"/>
      <w:marLeft w:val="0"/>
      <w:marRight w:val="0"/>
      <w:marTop w:val="0"/>
      <w:marBottom w:val="0"/>
      <w:divBdr>
        <w:top w:val="none" w:sz="0" w:space="0" w:color="auto"/>
        <w:left w:val="none" w:sz="0" w:space="0" w:color="auto"/>
        <w:bottom w:val="none" w:sz="0" w:space="0" w:color="auto"/>
        <w:right w:val="none" w:sz="0" w:space="0" w:color="auto"/>
      </w:divBdr>
    </w:div>
    <w:div w:id="1389498907">
      <w:bodyDiv w:val="1"/>
      <w:marLeft w:val="0"/>
      <w:marRight w:val="0"/>
      <w:marTop w:val="0"/>
      <w:marBottom w:val="0"/>
      <w:divBdr>
        <w:top w:val="none" w:sz="0" w:space="0" w:color="auto"/>
        <w:left w:val="none" w:sz="0" w:space="0" w:color="auto"/>
        <w:bottom w:val="none" w:sz="0" w:space="0" w:color="auto"/>
        <w:right w:val="none" w:sz="0" w:space="0" w:color="auto"/>
      </w:divBdr>
    </w:div>
    <w:div w:id="1400128208">
      <w:bodyDiv w:val="1"/>
      <w:marLeft w:val="0"/>
      <w:marRight w:val="0"/>
      <w:marTop w:val="0"/>
      <w:marBottom w:val="0"/>
      <w:divBdr>
        <w:top w:val="none" w:sz="0" w:space="0" w:color="auto"/>
        <w:left w:val="none" w:sz="0" w:space="0" w:color="auto"/>
        <w:bottom w:val="none" w:sz="0" w:space="0" w:color="auto"/>
        <w:right w:val="none" w:sz="0" w:space="0" w:color="auto"/>
      </w:divBdr>
    </w:div>
    <w:div w:id="1437678725">
      <w:bodyDiv w:val="1"/>
      <w:marLeft w:val="0"/>
      <w:marRight w:val="0"/>
      <w:marTop w:val="0"/>
      <w:marBottom w:val="0"/>
      <w:divBdr>
        <w:top w:val="none" w:sz="0" w:space="0" w:color="auto"/>
        <w:left w:val="none" w:sz="0" w:space="0" w:color="auto"/>
        <w:bottom w:val="none" w:sz="0" w:space="0" w:color="auto"/>
        <w:right w:val="none" w:sz="0" w:space="0" w:color="auto"/>
      </w:divBdr>
    </w:div>
    <w:div w:id="1624337170">
      <w:bodyDiv w:val="1"/>
      <w:marLeft w:val="0"/>
      <w:marRight w:val="0"/>
      <w:marTop w:val="0"/>
      <w:marBottom w:val="0"/>
      <w:divBdr>
        <w:top w:val="none" w:sz="0" w:space="0" w:color="auto"/>
        <w:left w:val="none" w:sz="0" w:space="0" w:color="auto"/>
        <w:bottom w:val="none" w:sz="0" w:space="0" w:color="auto"/>
        <w:right w:val="none" w:sz="0" w:space="0" w:color="auto"/>
      </w:divBdr>
    </w:div>
    <w:div w:id="1627347134">
      <w:bodyDiv w:val="1"/>
      <w:marLeft w:val="0"/>
      <w:marRight w:val="0"/>
      <w:marTop w:val="0"/>
      <w:marBottom w:val="0"/>
      <w:divBdr>
        <w:top w:val="none" w:sz="0" w:space="0" w:color="auto"/>
        <w:left w:val="none" w:sz="0" w:space="0" w:color="auto"/>
        <w:bottom w:val="none" w:sz="0" w:space="0" w:color="auto"/>
        <w:right w:val="none" w:sz="0" w:space="0" w:color="auto"/>
      </w:divBdr>
    </w:div>
    <w:div w:id="1699504427">
      <w:bodyDiv w:val="1"/>
      <w:marLeft w:val="0"/>
      <w:marRight w:val="0"/>
      <w:marTop w:val="0"/>
      <w:marBottom w:val="0"/>
      <w:divBdr>
        <w:top w:val="none" w:sz="0" w:space="0" w:color="auto"/>
        <w:left w:val="none" w:sz="0" w:space="0" w:color="auto"/>
        <w:bottom w:val="none" w:sz="0" w:space="0" w:color="auto"/>
        <w:right w:val="none" w:sz="0" w:space="0" w:color="auto"/>
      </w:divBdr>
    </w:div>
    <w:div w:id="1830905737">
      <w:bodyDiv w:val="1"/>
      <w:marLeft w:val="0"/>
      <w:marRight w:val="0"/>
      <w:marTop w:val="0"/>
      <w:marBottom w:val="0"/>
      <w:divBdr>
        <w:top w:val="none" w:sz="0" w:space="0" w:color="auto"/>
        <w:left w:val="none" w:sz="0" w:space="0" w:color="auto"/>
        <w:bottom w:val="none" w:sz="0" w:space="0" w:color="auto"/>
        <w:right w:val="none" w:sz="0" w:space="0" w:color="auto"/>
      </w:divBdr>
    </w:div>
    <w:div w:id="1969161313">
      <w:bodyDiv w:val="1"/>
      <w:marLeft w:val="0"/>
      <w:marRight w:val="0"/>
      <w:marTop w:val="0"/>
      <w:marBottom w:val="0"/>
      <w:divBdr>
        <w:top w:val="none" w:sz="0" w:space="0" w:color="auto"/>
        <w:left w:val="none" w:sz="0" w:space="0" w:color="auto"/>
        <w:bottom w:val="none" w:sz="0" w:space="0" w:color="auto"/>
        <w:right w:val="none" w:sz="0" w:space="0" w:color="auto"/>
      </w:divBdr>
    </w:div>
    <w:div w:id="19731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D4E5-A47F-43CB-B3DE-1E3B3715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Loudwater County Combined School</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dweston</dc:creator>
  <cp:lastModifiedBy>Welland Belinda</cp:lastModifiedBy>
  <cp:revision>7</cp:revision>
  <cp:lastPrinted>2022-02-02T16:03:00Z</cp:lastPrinted>
  <dcterms:created xsi:type="dcterms:W3CDTF">2025-11-26T10:22:00Z</dcterms:created>
  <dcterms:modified xsi:type="dcterms:W3CDTF">2025-11-26T13:07:00Z</dcterms:modified>
</cp:coreProperties>
</file>