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7"/>
        <w:gridCol w:w="2054"/>
        <w:gridCol w:w="2089"/>
        <w:gridCol w:w="2054"/>
        <w:gridCol w:w="2090"/>
        <w:gridCol w:w="2066"/>
        <w:gridCol w:w="2078"/>
      </w:tblGrid>
      <w:tr w:rsidR="00E8304F" w:rsidRPr="00612376" w:rsidTr="00D12F90">
        <w:trPr>
          <w:trHeight w:val="558"/>
        </w:trPr>
        <w:tc>
          <w:tcPr>
            <w:tcW w:w="1517" w:type="dxa"/>
          </w:tcPr>
          <w:p w:rsidR="00E8304F" w:rsidRPr="00612376" w:rsidRDefault="00E8304F">
            <w:pPr>
              <w:rPr>
                <w:rFonts w:cstheme="minorHAnsi"/>
                <w:sz w:val="20"/>
                <w:szCs w:val="20"/>
              </w:rPr>
            </w:pPr>
            <w:r w:rsidRPr="00612376">
              <w:rPr>
                <w:rFonts w:cstheme="minorHAnsi"/>
                <w:sz w:val="20"/>
                <w:szCs w:val="20"/>
              </w:rPr>
              <w:t>Subject</w:t>
            </w:r>
          </w:p>
        </w:tc>
        <w:tc>
          <w:tcPr>
            <w:tcW w:w="4143" w:type="dxa"/>
            <w:gridSpan w:val="2"/>
          </w:tcPr>
          <w:p w:rsidR="00E8304F" w:rsidRPr="00612376" w:rsidRDefault="00E8304F">
            <w:pPr>
              <w:rPr>
                <w:rFonts w:cstheme="minorHAnsi"/>
                <w:b/>
                <w:sz w:val="20"/>
                <w:szCs w:val="20"/>
              </w:rPr>
            </w:pPr>
            <w:r w:rsidRPr="00612376">
              <w:rPr>
                <w:rFonts w:cstheme="minorHAnsi"/>
                <w:b/>
                <w:sz w:val="20"/>
                <w:szCs w:val="20"/>
              </w:rPr>
              <w:t>Autumn</w:t>
            </w:r>
          </w:p>
        </w:tc>
        <w:tc>
          <w:tcPr>
            <w:tcW w:w="4144" w:type="dxa"/>
            <w:gridSpan w:val="2"/>
          </w:tcPr>
          <w:p w:rsidR="00E8304F" w:rsidRPr="00612376" w:rsidRDefault="00E8304F">
            <w:pPr>
              <w:rPr>
                <w:rFonts w:cstheme="minorHAnsi"/>
                <w:b/>
                <w:sz w:val="20"/>
                <w:szCs w:val="20"/>
              </w:rPr>
            </w:pPr>
            <w:r w:rsidRPr="00612376">
              <w:rPr>
                <w:rFonts w:cstheme="minorHAnsi"/>
                <w:b/>
                <w:sz w:val="20"/>
                <w:szCs w:val="20"/>
              </w:rPr>
              <w:t>Spring</w:t>
            </w:r>
          </w:p>
        </w:tc>
        <w:tc>
          <w:tcPr>
            <w:tcW w:w="4144" w:type="dxa"/>
            <w:gridSpan w:val="2"/>
          </w:tcPr>
          <w:p w:rsidR="00E8304F" w:rsidRPr="00612376" w:rsidRDefault="00E8304F">
            <w:pPr>
              <w:rPr>
                <w:rFonts w:cstheme="minorHAnsi"/>
                <w:b/>
                <w:sz w:val="20"/>
                <w:szCs w:val="20"/>
              </w:rPr>
            </w:pPr>
            <w:r w:rsidRPr="00612376">
              <w:rPr>
                <w:rFonts w:cstheme="minorHAnsi"/>
                <w:b/>
                <w:sz w:val="20"/>
                <w:szCs w:val="20"/>
              </w:rPr>
              <w:t>Summer</w:t>
            </w:r>
          </w:p>
        </w:tc>
      </w:tr>
      <w:tr w:rsidR="00D12F90" w:rsidRPr="00612376" w:rsidTr="0047305C">
        <w:trPr>
          <w:trHeight w:val="4095"/>
        </w:trPr>
        <w:tc>
          <w:tcPr>
            <w:tcW w:w="1517" w:type="dxa"/>
          </w:tcPr>
          <w:p w:rsidR="00D12F90" w:rsidRPr="00612376" w:rsidRDefault="00D12F90" w:rsidP="00D12F90">
            <w:pPr>
              <w:rPr>
                <w:rFonts w:cstheme="minorHAnsi"/>
                <w:b/>
                <w:sz w:val="20"/>
                <w:szCs w:val="20"/>
              </w:rPr>
            </w:pPr>
            <w:r w:rsidRPr="00612376">
              <w:rPr>
                <w:rFonts w:cstheme="minorHAnsi"/>
                <w:b/>
                <w:sz w:val="20"/>
                <w:szCs w:val="20"/>
              </w:rPr>
              <w:t>English</w:t>
            </w:r>
            <w:r>
              <w:rPr>
                <w:rFonts w:cstheme="minorHAnsi"/>
                <w:b/>
                <w:sz w:val="20"/>
                <w:szCs w:val="20"/>
              </w:rPr>
              <w:t xml:space="preserve"> - Reading</w:t>
            </w:r>
          </w:p>
        </w:tc>
        <w:tc>
          <w:tcPr>
            <w:tcW w:w="4143" w:type="dxa"/>
            <w:gridSpan w:val="2"/>
          </w:tcPr>
          <w:p w:rsidR="00D12F90" w:rsidRPr="009900FD" w:rsidRDefault="00D12F90" w:rsidP="00D12F90">
            <w:pPr>
              <w:rPr>
                <w:b/>
                <w:sz w:val="20"/>
                <w:szCs w:val="20"/>
              </w:rPr>
            </w:pPr>
            <w:r w:rsidRPr="009900FD">
              <w:rPr>
                <w:b/>
                <w:sz w:val="20"/>
                <w:szCs w:val="20"/>
              </w:rPr>
              <w:t>Word Reading (Spellings)</w:t>
            </w:r>
          </w:p>
          <w:p w:rsidR="00D12F90" w:rsidRPr="009900FD" w:rsidRDefault="00D12F90" w:rsidP="00D12F90">
            <w:pPr>
              <w:rPr>
                <w:sz w:val="20"/>
                <w:szCs w:val="20"/>
              </w:rPr>
            </w:pPr>
            <w:r w:rsidRPr="009900FD">
              <w:rPr>
                <w:sz w:val="20"/>
                <w:szCs w:val="20"/>
              </w:rPr>
              <w:t>Use of morphology linked to the spelling curriculum</w:t>
            </w:r>
          </w:p>
          <w:p w:rsidR="00042522" w:rsidRPr="009900FD" w:rsidRDefault="00042522" w:rsidP="00042522">
            <w:pPr>
              <w:pStyle w:val="NoSpacing"/>
              <w:rPr>
                <w:sz w:val="20"/>
                <w:szCs w:val="20"/>
              </w:rPr>
            </w:pPr>
            <w:r w:rsidRPr="009900FD">
              <w:rPr>
                <w:sz w:val="20"/>
                <w:szCs w:val="20"/>
              </w:rPr>
              <w:t>Review of Year 5 work on spellings</w:t>
            </w:r>
          </w:p>
          <w:p w:rsidR="00042522" w:rsidRPr="009900FD" w:rsidRDefault="00042522" w:rsidP="00042522">
            <w:pPr>
              <w:pStyle w:val="NoSpacing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9900FD">
              <w:rPr>
                <w:sz w:val="20"/>
                <w:szCs w:val="20"/>
              </w:rPr>
              <w:t>-</w:t>
            </w:r>
            <w:proofErr w:type="spellStart"/>
            <w:r w:rsidRPr="009900FD">
              <w:rPr>
                <w:sz w:val="20"/>
                <w:szCs w:val="20"/>
              </w:rPr>
              <w:t>ough</w:t>
            </w:r>
            <w:proofErr w:type="spellEnd"/>
          </w:p>
          <w:p w:rsidR="00042522" w:rsidRPr="009900FD" w:rsidRDefault="00042522" w:rsidP="00042522">
            <w:pPr>
              <w:pStyle w:val="NoSpacing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9900FD">
              <w:rPr>
                <w:sz w:val="20"/>
                <w:szCs w:val="20"/>
              </w:rPr>
              <w:t>Homophones: nouns or verbs</w:t>
            </w:r>
          </w:p>
          <w:p w:rsidR="00042522" w:rsidRPr="009900FD" w:rsidRDefault="00042522" w:rsidP="00042522">
            <w:pPr>
              <w:pStyle w:val="NoSpacing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9900FD">
              <w:rPr>
                <w:sz w:val="20"/>
                <w:szCs w:val="20"/>
              </w:rPr>
              <w:t>-</w:t>
            </w:r>
            <w:proofErr w:type="spellStart"/>
            <w:r w:rsidRPr="009900FD">
              <w:rPr>
                <w:sz w:val="20"/>
                <w:szCs w:val="20"/>
              </w:rPr>
              <w:t>tious</w:t>
            </w:r>
            <w:proofErr w:type="spellEnd"/>
            <w:r w:rsidRPr="009900FD">
              <w:rPr>
                <w:sz w:val="20"/>
                <w:szCs w:val="20"/>
              </w:rPr>
              <w:t xml:space="preserve"> or –</w:t>
            </w:r>
            <w:proofErr w:type="spellStart"/>
            <w:r w:rsidRPr="009900FD">
              <w:rPr>
                <w:sz w:val="20"/>
                <w:szCs w:val="20"/>
              </w:rPr>
              <w:t>cious</w:t>
            </w:r>
            <w:proofErr w:type="spellEnd"/>
          </w:p>
          <w:p w:rsidR="00042522" w:rsidRPr="009900FD" w:rsidRDefault="00042522" w:rsidP="00042522">
            <w:pPr>
              <w:pStyle w:val="NoSpacing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9900FD">
              <w:rPr>
                <w:sz w:val="20"/>
                <w:szCs w:val="20"/>
              </w:rPr>
              <w:t>-able or –</w:t>
            </w:r>
            <w:proofErr w:type="spellStart"/>
            <w:r w:rsidRPr="009900FD">
              <w:rPr>
                <w:sz w:val="20"/>
                <w:szCs w:val="20"/>
              </w:rPr>
              <w:t>ible</w:t>
            </w:r>
            <w:proofErr w:type="spellEnd"/>
          </w:p>
          <w:p w:rsidR="00042522" w:rsidRPr="009900FD" w:rsidRDefault="00042522" w:rsidP="00042522">
            <w:pPr>
              <w:pStyle w:val="NoSpacing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9900FD">
              <w:rPr>
                <w:sz w:val="20"/>
                <w:szCs w:val="20"/>
              </w:rPr>
              <w:t>-ant or –</w:t>
            </w:r>
            <w:proofErr w:type="spellStart"/>
            <w:r w:rsidRPr="009900FD">
              <w:rPr>
                <w:sz w:val="20"/>
                <w:szCs w:val="20"/>
              </w:rPr>
              <w:t>ent</w:t>
            </w:r>
            <w:proofErr w:type="spellEnd"/>
          </w:p>
          <w:p w:rsidR="00042522" w:rsidRPr="009900FD" w:rsidRDefault="00042522" w:rsidP="00042522">
            <w:pPr>
              <w:pStyle w:val="NoSpacing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9900FD">
              <w:rPr>
                <w:sz w:val="20"/>
                <w:szCs w:val="20"/>
              </w:rPr>
              <w:t xml:space="preserve">Words for Year </w:t>
            </w:r>
            <w:proofErr w:type="gramStart"/>
            <w:r w:rsidRPr="009900FD">
              <w:rPr>
                <w:sz w:val="20"/>
                <w:szCs w:val="20"/>
              </w:rPr>
              <w:t>5/6 word</w:t>
            </w:r>
            <w:proofErr w:type="gramEnd"/>
            <w:r w:rsidRPr="009900FD">
              <w:rPr>
                <w:sz w:val="20"/>
                <w:szCs w:val="20"/>
              </w:rPr>
              <w:t xml:space="preserve"> list</w:t>
            </w:r>
          </w:p>
          <w:p w:rsidR="00042522" w:rsidRPr="009900FD" w:rsidRDefault="00042522" w:rsidP="00042522">
            <w:pPr>
              <w:pStyle w:val="NoSpacing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9900FD">
              <w:rPr>
                <w:sz w:val="20"/>
                <w:szCs w:val="20"/>
              </w:rPr>
              <w:t>‘</w:t>
            </w:r>
            <w:proofErr w:type="spellStart"/>
            <w:r w:rsidRPr="009900FD">
              <w:rPr>
                <w:sz w:val="20"/>
                <w:szCs w:val="20"/>
              </w:rPr>
              <w:t>ei</w:t>
            </w:r>
            <w:proofErr w:type="spellEnd"/>
            <w:r w:rsidRPr="009900FD">
              <w:rPr>
                <w:sz w:val="20"/>
                <w:szCs w:val="20"/>
              </w:rPr>
              <w:t>’ following the letter ‘c’</w:t>
            </w:r>
          </w:p>
          <w:p w:rsidR="00042522" w:rsidRPr="009900FD" w:rsidRDefault="00042522" w:rsidP="00042522">
            <w:pPr>
              <w:pStyle w:val="NoSpacing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9900FD">
              <w:rPr>
                <w:sz w:val="20"/>
                <w:szCs w:val="20"/>
              </w:rPr>
              <w:t>Adding suffixes to words ending in –</w:t>
            </w:r>
            <w:proofErr w:type="spellStart"/>
            <w:r w:rsidRPr="009900FD">
              <w:rPr>
                <w:sz w:val="20"/>
                <w:szCs w:val="20"/>
              </w:rPr>
              <w:t>fer</w:t>
            </w:r>
            <w:proofErr w:type="spellEnd"/>
          </w:p>
          <w:p w:rsidR="00042522" w:rsidRPr="009900FD" w:rsidRDefault="00042522" w:rsidP="00042522">
            <w:pPr>
              <w:pStyle w:val="NoSpacing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9900FD">
              <w:rPr>
                <w:sz w:val="20"/>
                <w:szCs w:val="20"/>
              </w:rPr>
              <w:t>Words from children’s own writing</w:t>
            </w:r>
          </w:p>
          <w:p w:rsidR="00042522" w:rsidRPr="009900FD" w:rsidRDefault="00042522" w:rsidP="00042522">
            <w:pPr>
              <w:pStyle w:val="NoSpacing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9900FD">
              <w:rPr>
                <w:sz w:val="20"/>
                <w:szCs w:val="20"/>
              </w:rPr>
              <w:t>Use of hyphens</w:t>
            </w:r>
          </w:p>
          <w:p w:rsidR="00042522" w:rsidRPr="009900FD" w:rsidRDefault="00042522" w:rsidP="00042522">
            <w:pPr>
              <w:pStyle w:val="NoSpacing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9900FD">
              <w:rPr>
                <w:sz w:val="20"/>
                <w:szCs w:val="20"/>
              </w:rPr>
              <w:t>Words ending in -</w:t>
            </w:r>
            <w:proofErr w:type="spellStart"/>
            <w:r w:rsidRPr="009900FD">
              <w:rPr>
                <w:sz w:val="20"/>
                <w:szCs w:val="20"/>
              </w:rPr>
              <w:t>gue</w:t>
            </w:r>
            <w:proofErr w:type="spellEnd"/>
            <w:r w:rsidRPr="009900FD">
              <w:rPr>
                <w:sz w:val="20"/>
                <w:szCs w:val="20"/>
              </w:rPr>
              <w:t xml:space="preserve"> and –que</w:t>
            </w:r>
          </w:p>
          <w:p w:rsidR="00D12F90" w:rsidRPr="009900FD" w:rsidRDefault="00042522" w:rsidP="0047305C">
            <w:pPr>
              <w:pStyle w:val="NoSpacing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9900FD">
              <w:rPr>
                <w:sz w:val="20"/>
                <w:szCs w:val="20"/>
              </w:rPr>
              <w:t xml:space="preserve"> ‘</w:t>
            </w:r>
            <w:proofErr w:type="spellStart"/>
            <w:r w:rsidRPr="009900FD">
              <w:rPr>
                <w:sz w:val="20"/>
                <w:szCs w:val="20"/>
              </w:rPr>
              <w:t>ch</w:t>
            </w:r>
            <w:proofErr w:type="spellEnd"/>
            <w:r w:rsidRPr="009900FD">
              <w:rPr>
                <w:sz w:val="20"/>
                <w:szCs w:val="20"/>
              </w:rPr>
              <w:t>’ makes ‘k’ sound; ‘</w:t>
            </w:r>
            <w:proofErr w:type="spellStart"/>
            <w:r w:rsidRPr="009900FD">
              <w:rPr>
                <w:sz w:val="20"/>
                <w:szCs w:val="20"/>
              </w:rPr>
              <w:t>ch</w:t>
            </w:r>
            <w:proofErr w:type="spellEnd"/>
            <w:r w:rsidRPr="009900FD">
              <w:rPr>
                <w:sz w:val="20"/>
                <w:szCs w:val="20"/>
              </w:rPr>
              <w:t>’ makes ‘</w:t>
            </w:r>
            <w:proofErr w:type="spellStart"/>
            <w:r w:rsidRPr="009900FD">
              <w:rPr>
                <w:sz w:val="20"/>
                <w:szCs w:val="20"/>
              </w:rPr>
              <w:t>sh</w:t>
            </w:r>
            <w:proofErr w:type="spellEnd"/>
            <w:r w:rsidRPr="009900FD">
              <w:rPr>
                <w:sz w:val="20"/>
                <w:szCs w:val="20"/>
              </w:rPr>
              <w:t>’ sound</w:t>
            </w:r>
          </w:p>
          <w:p w:rsidR="0047305C" w:rsidRPr="009900FD" w:rsidRDefault="0047305C" w:rsidP="0047305C">
            <w:pPr>
              <w:pStyle w:val="NoSpacing"/>
              <w:ind w:left="720"/>
              <w:rPr>
                <w:sz w:val="20"/>
                <w:szCs w:val="20"/>
              </w:rPr>
            </w:pPr>
          </w:p>
          <w:p w:rsidR="00D12F90" w:rsidRPr="009900FD" w:rsidRDefault="00D12F90" w:rsidP="0047305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900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1:1 reading </w:t>
            </w:r>
          </w:p>
          <w:p w:rsidR="00D12F90" w:rsidRPr="00903894" w:rsidRDefault="00D12F90" w:rsidP="0047305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9900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Guided Reading</w:t>
            </w:r>
          </w:p>
        </w:tc>
        <w:tc>
          <w:tcPr>
            <w:tcW w:w="4144" w:type="dxa"/>
            <w:gridSpan w:val="2"/>
          </w:tcPr>
          <w:p w:rsidR="00D12F90" w:rsidRPr="009900FD" w:rsidRDefault="00D12F90" w:rsidP="00D12F90">
            <w:pPr>
              <w:rPr>
                <w:b/>
                <w:sz w:val="20"/>
                <w:szCs w:val="20"/>
              </w:rPr>
            </w:pPr>
            <w:r w:rsidRPr="009900FD">
              <w:rPr>
                <w:b/>
                <w:sz w:val="20"/>
                <w:szCs w:val="20"/>
              </w:rPr>
              <w:t>Word Reading (Spellings)</w:t>
            </w:r>
          </w:p>
          <w:p w:rsidR="00042522" w:rsidRPr="009900FD" w:rsidRDefault="00042522" w:rsidP="00042522">
            <w:pPr>
              <w:rPr>
                <w:sz w:val="20"/>
                <w:szCs w:val="20"/>
              </w:rPr>
            </w:pPr>
            <w:r w:rsidRPr="009900FD">
              <w:rPr>
                <w:sz w:val="20"/>
                <w:szCs w:val="20"/>
              </w:rPr>
              <w:t>Use of morphology linked to the spelling curriculum</w:t>
            </w:r>
          </w:p>
          <w:p w:rsidR="00042522" w:rsidRPr="009900FD" w:rsidRDefault="00042522" w:rsidP="00042522">
            <w:pPr>
              <w:pStyle w:val="NoSpacing"/>
              <w:rPr>
                <w:sz w:val="20"/>
                <w:szCs w:val="20"/>
              </w:rPr>
            </w:pPr>
            <w:r w:rsidRPr="009900FD">
              <w:rPr>
                <w:sz w:val="20"/>
                <w:szCs w:val="20"/>
              </w:rPr>
              <w:t>Review of autumn term spellings</w:t>
            </w:r>
          </w:p>
          <w:p w:rsidR="00042522" w:rsidRPr="009900FD" w:rsidRDefault="00042522" w:rsidP="00042522">
            <w:pPr>
              <w:pStyle w:val="NoSpacing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9900FD">
              <w:rPr>
                <w:sz w:val="20"/>
                <w:szCs w:val="20"/>
              </w:rPr>
              <w:t>‘</w:t>
            </w:r>
            <w:proofErr w:type="spellStart"/>
            <w:r w:rsidRPr="009900FD">
              <w:rPr>
                <w:sz w:val="20"/>
                <w:szCs w:val="20"/>
              </w:rPr>
              <w:t>ie</w:t>
            </w:r>
            <w:proofErr w:type="spellEnd"/>
            <w:r w:rsidRPr="009900FD">
              <w:rPr>
                <w:sz w:val="20"/>
                <w:szCs w:val="20"/>
              </w:rPr>
              <w:t>’ or ‘</w:t>
            </w:r>
            <w:proofErr w:type="spellStart"/>
            <w:r w:rsidRPr="009900FD">
              <w:rPr>
                <w:sz w:val="20"/>
                <w:szCs w:val="20"/>
              </w:rPr>
              <w:t>ei</w:t>
            </w:r>
            <w:proofErr w:type="spellEnd"/>
            <w:r w:rsidRPr="009900FD">
              <w:rPr>
                <w:sz w:val="20"/>
                <w:szCs w:val="20"/>
              </w:rPr>
              <w:t>’</w:t>
            </w:r>
          </w:p>
          <w:p w:rsidR="00042522" w:rsidRPr="009900FD" w:rsidRDefault="00042522" w:rsidP="00042522">
            <w:pPr>
              <w:pStyle w:val="NoSpacing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9900FD">
              <w:rPr>
                <w:sz w:val="20"/>
                <w:szCs w:val="20"/>
              </w:rPr>
              <w:t>Hyphens</w:t>
            </w:r>
          </w:p>
          <w:p w:rsidR="00042522" w:rsidRPr="009900FD" w:rsidRDefault="00042522" w:rsidP="00042522">
            <w:pPr>
              <w:pStyle w:val="NoSpacing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9900FD">
              <w:rPr>
                <w:sz w:val="20"/>
                <w:szCs w:val="20"/>
              </w:rPr>
              <w:t>Words ending with –</w:t>
            </w:r>
            <w:proofErr w:type="spellStart"/>
            <w:r w:rsidRPr="009900FD">
              <w:rPr>
                <w:sz w:val="20"/>
                <w:szCs w:val="20"/>
              </w:rPr>
              <w:t>fer</w:t>
            </w:r>
            <w:proofErr w:type="spellEnd"/>
          </w:p>
          <w:p w:rsidR="00042522" w:rsidRPr="009900FD" w:rsidRDefault="00042522" w:rsidP="00042522">
            <w:pPr>
              <w:pStyle w:val="NoSpacing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9900FD">
              <w:rPr>
                <w:sz w:val="20"/>
                <w:szCs w:val="20"/>
              </w:rPr>
              <w:t xml:space="preserve">Words from Year </w:t>
            </w:r>
            <w:proofErr w:type="gramStart"/>
            <w:r w:rsidRPr="009900FD">
              <w:rPr>
                <w:sz w:val="20"/>
                <w:szCs w:val="20"/>
              </w:rPr>
              <w:t>5/6 word</w:t>
            </w:r>
            <w:proofErr w:type="gramEnd"/>
            <w:r w:rsidRPr="009900FD">
              <w:rPr>
                <w:sz w:val="20"/>
                <w:szCs w:val="20"/>
              </w:rPr>
              <w:t xml:space="preserve"> list</w:t>
            </w:r>
          </w:p>
          <w:p w:rsidR="00042522" w:rsidRPr="009900FD" w:rsidRDefault="00042522" w:rsidP="00042522">
            <w:pPr>
              <w:pStyle w:val="NoSpacing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9900FD">
              <w:rPr>
                <w:sz w:val="20"/>
                <w:szCs w:val="20"/>
              </w:rPr>
              <w:t xml:space="preserve"> Revision of words ending in -sure and –</w:t>
            </w:r>
            <w:proofErr w:type="spellStart"/>
            <w:r w:rsidRPr="009900FD">
              <w:rPr>
                <w:sz w:val="20"/>
                <w:szCs w:val="20"/>
              </w:rPr>
              <w:t>ture</w:t>
            </w:r>
            <w:proofErr w:type="spellEnd"/>
          </w:p>
          <w:p w:rsidR="00042522" w:rsidRPr="009900FD" w:rsidRDefault="00042522" w:rsidP="00042522">
            <w:pPr>
              <w:pStyle w:val="NoSpacing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9900FD">
              <w:rPr>
                <w:sz w:val="20"/>
                <w:szCs w:val="20"/>
              </w:rPr>
              <w:t>Revision of ‘</w:t>
            </w:r>
            <w:proofErr w:type="spellStart"/>
            <w:r w:rsidRPr="009900FD">
              <w:rPr>
                <w:sz w:val="20"/>
                <w:szCs w:val="20"/>
              </w:rPr>
              <w:t>ou</w:t>
            </w:r>
            <w:proofErr w:type="spellEnd"/>
            <w:r w:rsidRPr="009900FD">
              <w:rPr>
                <w:sz w:val="20"/>
                <w:szCs w:val="20"/>
              </w:rPr>
              <w:t>’ spells ‘u’, as in trouble</w:t>
            </w:r>
          </w:p>
          <w:p w:rsidR="00042522" w:rsidRPr="009900FD" w:rsidRDefault="00042522" w:rsidP="00042522">
            <w:pPr>
              <w:pStyle w:val="NoSpacing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9900FD">
              <w:rPr>
                <w:sz w:val="20"/>
                <w:szCs w:val="20"/>
              </w:rPr>
              <w:t>Review of Year ¾ word list</w:t>
            </w:r>
          </w:p>
          <w:p w:rsidR="00042522" w:rsidRPr="009900FD" w:rsidRDefault="00042522" w:rsidP="00042522">
            <w:pPr>
              <w:pStyle w:val="NoSpacing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9900FD">
              <w:rPr>
                <w:sz w:val="20"/>
                <w:szCs w:val="20"/>
              </w:rPr>
              <w:t>Review of role and use of suffixes</w:t>
            </w:r>
          </w:p>
          <w:p w:rsidR="00042522" w:rsidRPr="009900FD" w:rsidRDefault="00042522" w:rsidP="00042522">
            <w:pPr>
              <w:pStyle w:val="NoSpacing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9900FD">
              <w:rPr>
                <w:sz w:val="20"/>
                <w:szCs w:val="20"/>
              </w:rPr>
              <w:t>Revision of /shun/ endings</w:t>
            </w:r>
          </w:p>
          <w:p w:rsidR="00042522" w:rsidRPr="009900FD" w:rsidRDefault="00042522" w:rsidP="00042522">
            <w:pPr>
              <w:pStyle w:val="NoSpacing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9900FD">
              <w:rPr>
                <w:sz w:val="20"/>
                <w:szCs w:val="20"/>
              </w:rPr>
              <w:t>Revision of /</w:t>
            </w:r>
            <w:proofErr w:type="spellStart"/>
            <w:r w:rsidRPr="009900FD">
              <w:rPr>
                <w:sz w:val="20"/>
                <w:szCs w:val="20"/>
              </w:rPr>
              <w:t>shal</w:t>
            </w:r>
            <w:proofErr w:type="spellEnd"/>
            <w:r w:rsidRPr="009900FD">
              <w:rPr>
                <w:sz w:val="20"/>
                <w:szCs w:val="20"/>
              </w:rPr>
              <w:t>/ and /</w:t>
            </w:r>
            <w:proofErr w:type="spellStart"/>
            <w:r w:rsidRPr="009900FD">
              <w:rPr>
                <w:sz w:val="20"/>
                <w:szCs w:val="20"/>
              </w:rPr>
              <w:t>shus</w:t>
            </w:r>
            <w:proofErr w:type="spellEnd"/>
            <w:r w:rsidRPr="009900FD">
              <w:rPr>
                <w:sz w:val="20"/>
                <w:szCs w:val="20"/>
              </w:rPr>
              <w:t>/ endings</w:t>
            </w:r>
          </w:p>
          <w:p w:rsidR="00042522" w:rsidRPr="009900FD" w:rsidRDefault="00042522" w:rsidP="00042522">
            <w:pPr>
              <w:pStyle w:val="NoSpacing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9900FD">
              <w:rPr>
                <w:sz w:val="20"/>
                <w:szCs w:val="20"/>
              </w:rPr>
              <w:t>Review of -able/-ably and -</w:t>
            </w:r>
            <w:proofErr w:type="spellStart"/>
            <w:r w:rsidRPr="009900FD">
              <w:rPr>
                <w:sz w:val="20"/>
                <w:szCs w:val="20"/>
              </w:rPr>
              <w:t>ible</w:t>
            </w:r>
            <w:proofErr w:type="spellEnd"/>
            <w:r w:rsidRPr="009900FD">
              <w:rPr>
                <w:sz w:val="20"/>
                <w:szCs w:val="20"/>
              </w:rPr>
              <w:t>/-</w:t>
            </w:r>
            <w:proofErr w:type="spellStart"/>
            <w:r w:rsidRPr="009900FD">
              <w:rPr>
                <w:sz w:val="20"/>
                <w:szCs w:val="20"/>
              </w:rPr>
              <w:t>ibly</w:t>
            </w:r>
            <w:proofErr w:type="spellEnd"/>
            <w:r w:rsidRPr="009900FD">
              <w:rPr>
                <w:sz w:val="20"/>
                <w:szCs w:val="20"/>
              </w:rPr>
              <w:t xml:space="preserve"> endings</w:t>
            </w:r>
          </w:p>
          <w:p w:rsidR="00D12F90" w:rsidRPr="009900FD" w:rsidRDefault="00D12F90" w:rsidP="00D12F90">
            <w:pPr>
              <w:rPr>
                <w:sz w:val="20"/>
                <w:szCs w:val="20"/>
              </w:rPr>
            </w:pPr>
          </w:p>
          <w:p w:rsidR="00D12F90" w:rsidRPr="009900FD" w:rsidRDefault="00D12F90" w:rsidP="0047305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00F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1:1 reading </w:t>
            </w:r>
          </w:p>
          <w:p w:rsidR="00D12F90" w:rsidRPr="009900FD" w:rsidRDefault="00D12F90" w:rsidP="0047305C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9900FD">
              <w:rPr>
                <w:rFonts w:ascii="Calibri" w:hAnsi="Calibri" w:cs="Calibri"/>
                <w:color w:val="000000"/>
                <w:sz w:val="20"/>
                <w:szCs w:val="20"/>
              </w:rPr>
              <w:t>Guided Reading</w:t>
            </w:r>
          </w:p>
          <w:p w:rsidR="00D12F90" w:rsidRPr="003F3A3F" w:rsidRDefault="00D12F90" w:rsidP="00D12F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44" w:type="dxa"/>
            <w:gridSpan w:val="2"/>
          </w:tcPr>
          <w:p w:rsidR="00D12F90" w:rsidRPr="009900FD" w:rsidRDefault="00D12F90" w:rsidP="00D12F90">
            <w:pPr>
              <w:rPr>
                <w:b/>
                <w:sz w:val="20"/>
                <w:szCs w:val="20"/>
              </w:rPr>
            </w:pPr>
            <w:r w:rsidRPr="009900FD">
              <w:rPr>
                <w:b/>
                <w:sz w:val="20"/>
                <w:szCs w:val="20"/>
              </w:rPr>
              <w:t>Word Reading (Spellings)</w:t>
            </w:r>
          </w:p>
          <w:p w:rsidR="00042522" w:rsidRPr="009900FD" w:rsidRDefault="00042522" w:rsidP="00042522">
            <w:pPr>
              <w:rPr>
                <w:rFonts w:cstheme="minorHAnsi"/>
                <w:sz w:val="20"/>
                <w:szCs w:val="20"/>
              </w:rPr>
            </w:pPr>
            <w:r w:rsidRPr="009900FD">
              <w:rPr>
                <w:rFonts w:cstheme="minorHAnsi"/>
                <w:sz w:val="20"/>
                <w:szCs w:val="20"/>
              </w:rPr>
              <w:t>Use of morphology linked to the spelling curriculum</w:t>
            </w:r>
          </w:p>
          <w:p w:rsidR="00042522" w:rsidRPr="009900FD" w:rsidRDefault="00042522" w:rsidP="00042522">
            <w:pPr>
              <w:pStyle w:val="NoSpacing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9900FD">
              <w:rPr>
                <w:rFonts w:asciiTheme="minorHAnsi" w:hAnsiTheme="minorHAnsi" w:cstheme="minorHAnsi"/>
                <w:sz w:val="20"/>
                <w:szCs w:val="20"/>
              </w:rPr>
              <w:t>Revision of the -</w:t>
            </w:r>
            <w:proofErr w:type="spellStart"/>
            <w:r w:rsidRPr="009900FD">
              <w:rPr>
                <w:rFonts w:asciiTheme="minorHAnsi" w:hAnsiTheme="minorHAnsi" w:cstheme="minorHAnsi"/>
                <w:sz w:val="20"/>
                <w:szCs w:val="20"/>
              </w:rPr>
              <w:t>ough</w:t>
            </w:r>
            <w:proofErr w:type="spellEnd"/>
            <w:r w:rsidRPr="009900FD">
              <w:rPr>
                <w:rFonts w:asciiTheme="minorHAnsi" w:hAnsiTheme="minorHAnsi" w:cstheme="minorHAnsi"/>
                <w:sz w:val="20"/>
                <w:szCs w:val="20"/>
              </w:rPr>
              <w:t xml:space="preserve"> letter string</w:t>
            </w:r>
          </w:p>
          <w:p w:rsidR="00042522" w:rsidRPr="009900FD" w:rsidRDefault="00042522" w:rsidP="00042522">
            <w:pPr>
              <w:pStyle w:val="NoSpacing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9900FD">
              <w:rPr>
                <w:rFonts w:asciiTheme="minorHAnsi" w:hAnsiTheme="minorHAnsi" w:cstheme="minorHAnsi"/>
                <w:sz w:val="20"/>
                <w:szCs w:val="20"/>
              </w:rPr>
              <w:t>Revision of homophones</w:t>
            </w:r>
          </w:p>
          <w:p w:rsidR="00042522" w:rsidRPr="009900FD" w:rsidRDefault="00042522" w:rsidP="00042522">
            <w:pPr>
              <w:pStyle w:val="NoSpacing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9900FD">
              <w:rPr>
                <w:rFonts w:asciiTheme="minorHAnsi" w:hAnsiTheme="minorHAnsi" w:cstheme="minorHAnsi"/>
                <w:sz w:val="20"/>
                <w:szCs w:val="20"/>
              </w:rPr>
              <w:t>Review and use of apostrophes</w:t>
            </w:r>
          </w:p>
          <w:p w:rsidR="00042522" w:rsidRPr="009900FD" w:rsidRDefault="00042522" w:rsidP="00042522">
            <w:pPr>
              <w:pStyle w:val="NoSpacing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9900FD">
              <w:rPr>
                <w:rFonts w:asciiTheme="minorHAnsi" w:hAnsiTheme="minorHAnsi" w:cstheme="minorHAnsi"/>
                <w:sz w:val="20"/>
                <w:szCs w:val="20"/>
              </w:rPr>
              <w:t xml:space="preserve">Review of Year </w:t>
            </w:r>
            <w:proofErr w:type="gramStart"/>
            <w:r w:rsidRPr="009900FD">
              <w:rPr>
                <w:rFonts w:asciiTheme="minorHAnsi" w:hAnsiTheme="minorHAnsi" w:cstheme="minorHAnsi"/>
                <w:sz w:val="20"/>
                <w:szCs w:val="20"/>
              </w:rPr>
              <w:t>5/6 word</w:t>
            </w:r>
            <w:proofErr w:type="gramEnd"/>
            <w:r w:rsidRPr="009900FD">
              <w:rPr>
                <w:rFonts w:asciiTheme="minorHAnsi" w:hAnsiTheme="minorHAnsi" w:cstheme="minorHAnsi"/>
                <w:sz w:val="20"/>
                <w:szCs w:val="20"/>
              </w:rPr>
              <w:t xml:space="preserve"> list</w:t>
            </w:r>
          </w:p>
          <w:p w:rsidR="00042522" w:rsidRPr="009900FD" w:rsidRDefault="00042522" w:rsidP="00042522">
            <w:pPr>
              <w:pStyle w:val="NoSpacing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9900FD">
              <w:rPr>
                <w:rFonts w:asciiTheme="minorHAnsi" w:hAnsiTheme="minorHAnsi" w:cstheme="minorHAnsi"/>
                <w:sz w:val="20"/>
                <w:szCs w:val="20"/>
              </w:rPr>
              <w:t>Strategies for spelling in test conditions</w:t>
            </w:r>
          </w:p>
          <w:p w:rsidR="00042522" w:rsidRPr="009900FD" w:rsidRDefault="00042522" w:rsidP="00042522">
            <w:pPr>
              <w:pStyle w:val="NoSpacing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9900FD">
              <w:rPr>
                <w:rFonts w:asciiTheme="minorHAnsi" w:hAnsiTheme="minorHAnsi" w:cstheme="minorHAnsi"/>
                <w:sz w:val="20"/>
                <w:szCs w:val="20"/>
              </w:rPr>
              <w:t>Etymology of words</w:t>
            </w:r>
          </w:p>
          <w:p w:rsidR="00042522" w:rsidRPr="009900FD" w:rsidRDefault="00042522" w:rsidP="00042522">
            <w:pPr>
              <w:pStyle w:val="NoSpacing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9900FD">
              <w:rPr>
                <w:rFonts w:asciiTheme="minorHAnsi" w:hAnsiTheme="minorHAnsi" w:cstheme="minorHAnsi"/>
                <w:sz w:val="20"/>
                <w:szCs w:val="20"/>
              </w:rPr>
              <w:t>‘</w:t>
            </w:r>
            <w:proofErr w:type="spellStart"/>
            <w:r w:rsidRPr="009900FD">
              <w:rPr>
                <w:rFonts w:asciiTheme="minorHAnsi" w:hAnsiTheme="minorHAnsi" w:cstheme="minorHAnsi"/>
                <w:sz w:val="20"/>
                <w:szCs w:val="20"/>
              </w:rPr>
              <w:t>ei</w:t>
            </w:r>
            <w:proofErr w:type="spellEnd"/>
            <w:r w:rsidRPr="009900FD">
              <w:rPr>
                <w:rFonts w:asciiTheme="minorHAnsi" w:hAnsiTheme="minorHAnsi" w:cstheme="minorHAnsi"/>
                <w:sz w:val="20"/>
                <w:szCs w:val="20"/>
              </w:rPr>
              <w:t>’, ‘</w:t>
            </w:r>
            <w:proofErr w:type="spellStart"/>
            <w:r w:rsidRPr="009900FD">
              <w:rPr>
                <w:rFonts w:asciiTheme="minorHAnsi" w:hAnsiTheme="minorHAnsi" w:cstheme="minorHAnsi"/>
                <w:sz w:val="20"/>
                <w:szCs w:val="20"/>
              </w:rPr>
              <w:t>eigh</w:t>
            </w:r>
            <w:proofErr w:type="spellEnd"/>
            <w:r w:rsidRPr="009900FD">
              <w:rPr>
                <w:rFonts w:asciiTheme="minorHAnsi" w:hAnsiTheme="minorHAnsi" w:cstheme="minorHAnsi"/>
                <w:sz w:val="20"/>
                <w:szCs w:val="20"/>
              </w:rPr>
              <w:t>’ and ‘</w:t>
            </w:r>
            <w:proofErr w:type="spellStart"/>
            <w:r w:rsidRPr="009900FD">
              <w:rPr>
                <w:rFonts w:asciiTheme="minorHAnsi" w:hAnsiTheme="minorHAnsi" w:cstheme="minorHAnsi"/>
                <w:sz w:val="20"/>
                <w:szCs w:val="20"/>
              </w:rPr>
              <w:t>ey</w:t>
            </w:r>
            <w:proofErr w:type="spellEnd"/>
            <w:r w:rsidRPr="009900FD">
              <w:rPr>
                <w:rFonts w:asciiTheme="minorHAnsi" w:hAnsiTheme="minorHAnsi" w:cstheme="minorHAnsi"/>
                <w:sz w:val="20"/>
                <w:szCs w:val="20"/>
              </w:rPr>
              <w:t>’; ‘</w:t>
            </w:r>
            <w:proofErr w:type="spellStart"/>
            <w:r w:rsidRPr="009900FD">
              <w:rPr>
                <w:rFonts w:asciiTheme="minorHAnsi" w:hAnsiTheme="minorHAnsi" w:cstheme="minorHAnsi"/>
                <w:sz w:val="20"/>
                <w:szCs w:val="20"/>
              </w:rPr>
              <w:t>ea</w:t>
            </w:r>
            <w:proofErr w:type="spellEnd"/>
            <w:r w:rsidRPr="009900FD">
              <w:rPr>
                <w:rFonts w:asciiTheme="minorHAnsi" w:hAnsiTheme="minorHAnsi" w:cstheme="minorHAnsi"/>
                <w:sz w:val="20"/>
                <w:szCs w:val="20"/>
              </w:rPr>
              <w:t>’; ‘</w:t>
            </w:r>
            <w:proofErr w:type="spellStart"/>
            <w:r w:rsidRPr="009900FD">
              <w:rPr>
                <w:rFonts w:asciiTheme="minorHAnsi" w:hAnsiTheme="minorHAnsi" w:cstheme="minorHAnsi"/>
                <w:sz w:val="20"/>
                <w:szCs w:val="20"/>
              </w:rPr>
              <w:t>aigh</w:t>
            </w:r>
            <w:proofErr w:type="spellEnd"/>
            <w:r w:rsidRPr="009900FD">
              <w:rPr>
                <w:rFonts w:asciiTheme="minorHAnsi" w:hAnsiTheme="minorHAnsi" w:cstheme="minorHAnsi"/>
                <w:sz w:val="20"/>
                <w:szCs w:val="20"/>
              </w:rPr>
              <w:t>’</w:t>
            </w:r>
          </w:p>
          <w:p w:rsidR="00042522" w:rsidRPr="009900FD" w:rsidRDefault="00042522" w:rsidP="00042522">
            <w:pPr>
              <w:pStyle w:val="NoSpacing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9900FD">
              <w:rPr>
                <w:rFonts w:asciiTheme="minorHAnsi" w:hAnsiTheme="minorHAnsi" w:cstheme="minorHAnsi"/>
                <w:sz w:val="20"/>
                <w:szCs w:val="20"/>
              </w:rPr>
              <w:t>Etymology – words with the /s/ sound spelled ‘</w:t>
            </w:r>
            <w:proofErr w:type="spellStart"/>
            <w:r w:rsidRPr="009900FD">
              <w:rPr>
                <w:rFonts w:asciiTheme="minorHAnsi" w:hAnsiTheme="minorHAnsi" w:cstheme="minorHAnsi"/>
                <w:sz w:val="20"/>
                <w:szCs w:val="20"/>
              </w:rPr>
              <w:t>sc</w:t>
            </w:r>
            <w:proofErr w:type="spellEnd"/>
            <w:r w:rsidRPr="009900FD">
              <w:rPr>
                <w:rFonts w:asciiTheme="minorHAnsi" w:hAnsiTheme="minorHAnsi" w:cstheme="minorHAnsi"/>
                <w:sz w:val="20"/>
                <w:szCs w:val="20"/>
              </w:rPr>
              <w:t>’</w:t>
            </w:r>
          </w:p>
          <w:p w:rsidR="00042522" w:rsidRPr="009900FD" w:rsidRDefault="00042522" w:rsidP="00042522">
            <w:pPr>
              <w:pStyle w:val="NoSpacing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9900FD">
              <w:rPr>
                <w:rFonts w:asciiTheme="minorHAnsi" w:hAnsiTheme="minorHAnsi" w:cstheme="minorHAnsi"/>
                <w:sz w:val="20"/>
                <w:szCs w:val="20"/>
              </w:rPr>
              <w:t>Etymology – American and British spellings</w:t>
            </w:r>
          </w:p>
          <w:p w:rsidR="00042522" w:rsidRPr="009900FD" w:rsidRDefault="00042522" w:rsidP="00042522">
            <w:pPr>
              <w:pStyle w:val="NoSpacing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9900FD">
              <w:rPr>
                <w:rFonts w:asciiTheme="minorHAnsi" w:hAnsiTheme="minorHAnsi" w:cstheme="minorHAnsi"/>
                <w:sz w:val="20"/>
                <w:szCs w:val="20"/>
              </w:rPr>
              <w:t>Texting and spelling – What are the rules?</w:t>
            </w:r>
          </w:p>
          <w:p w:rsidR="00042522" w:rsidRPr="009900FD" w:rsidRDefault="00042522" w:rsidP="00042522">
            <w:pPr>
              <w:pStyle w:val="NoSpacing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9900FD">
              <w:rPr>
                <w:rFonts w:asciiTheme="minorHAnsi" w:hAnsiTheme="minorHAnsi" w:cstheme="minorHAnsi"/>
                <w:sz w:val="20"/>
                <w:szCs w:val="20"/>
              </w:rPr>
              <w:t>Review of English technical vocabulary</w:t>
            </w:r>
          </w:p>
          <w:p w:rsidR="00042522" w:rsidRPr="009900FD" w:rsidRDefault="00042522" w:rsidP="00042522">
            <w:pPr>
              <w:pStyle w:val="NoSpacing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9900FD">
              <w:rPr>
                <w:rFonts w:asciiTheme="minorHAnsi" w:hAnsiTheme="minorHAnsi" w:cstheme="minorHAnsi"/>
                <w:sz w:val="20"/>
                <w:szCs w:val="20"/>
              </w:rPr>
              <w:t xml:space="preserve"> End of year spelling review</w:t>
            </w:r>
          </w:p>
          <w:p w:rsidR="00042522" w:rsidRPr="009900FD" w:rsidRDefault="00042522" w:rsidP="00042522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12F90" w:rsidRPr="009900FD" w:rsidRDefault="00D12F90" w:rsidP="00042522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9900FD">
              <w:rPr>
                <w:rFonts w:asciiTheme="minorHAnsi" w:hAnsiTheme="minorHAnsi" w:cstheme="minorHAnsi"/>
                <w:sz w:val="20"/>
                <w:szCs w:val="20"/>
              </w:rPr>
              <w:t>1:1 reading</w:t>
            </w:r>
            <w:r w:rsidRPr="009900FD">
              <w:rPr>
                <w:sz w:val="20"/>
                <w:szCs w:val="20"/>
              </w:rPr>
              <w:t xml:space="preserve"> </w:t>
            </w:r>
          </w:p>
          <w:p w:rsidR="00D12F90" w:rsidRPr="0047305C" w:rsidRDefault="00D12F90" w:rsidP="0047305C">
            <w:pPr>
              <w:pStyle w:val="NormalWeb"/>
              <w:spacing w:before="0" w:beforeAutospacing="0" w:after="160" w:afterAutospacing="0"/>
            </w:pPr>
            <w:r w:rsidRPr="009900FD">
              <w:rPr>
                <w:rFonts w:ascii="Calibri" w:hAnsi="Calibri" w:cs="Calibri"/>
                <w:color w:val="000000"/>
                <w:sz w:val="20"/>
                <w:szCs w:val="20"/>
              </w:rPr>
              <w:t>Guided Reading</w:t>
            </w:r>
          </w:p>
        </w:tc>
      </w:tr>
      <w:tr w:rsidR="00D12F90" w:rsidRPr="00612376" w:rsidTr="00470921">
        <w:tc>
          <w:tcPr>
            <w:tcW w:w="1517" w:type="dxa"/>
          </w:tcPr>
          <w:p w:rsidR="00D12F90" w:rsidRPr="00612376" w:rsidRDefault="00D12F90" w:rsidP="00D12F90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English - Writing</w:t>
            </w:r>
          </w:p>
        </w:tc>
        <w:tc>
          <w:tcPr>
            <w:tcW w:w="4143" w:type="dxa"/>
            <w:gridSpan w:val="2"/>
          </w:tcPr>
          <w:p w:rsidR="00D12F90" w:rsidRPr="009900FD" w:rsidRDefault="00D12F90" w:rsidP="00D12F90">
            <w:pPr>
              <w:rPr>
                <w:rFonts w:cstheme="minorHAnsi"/>
                <w:sz w:val="20"/>
                <w:szCs w:val="20"/>
              </w:rPr>
            </w:pPr>
            <w:r w:rsidRPr="009900FD">
              <w:rPr>
                <w:rFonts w:cstheme="minorHAnsi"/>
                <w:sz w:val="20"/>
                <w:szCs w:val="20"/>
              </w:rPr>
              <w:t xml:space="preserve">Poetry: </w:t>
            </w:r>
            <w:r w:rsidR="00042522" w:rsidRPr="009900FD">
              <w:rPr>
                <w:rFonts w:cstheme="minorHAnsi"/>
                <w:sz w:val="20"/>
                <w:szCs w:val="20"/>
              </w:rPr>
              <w:t>Writing a narrative using a poem as inspiration.</w:t>
            </w:r>
          </w:p>
          <w:p w:rsidR="00042522" w:rsidRPr="009900FD" w:rsidRDefault="00042522" w:rsidP="00042522">
            <w:pPr>
              <w:ind w:right="-73"/>
              <w:rPr>
                <w:sz w:val="20"/>
                <w:szCs w:val="20"/>
              </w:rPr>
            </w:pPr>
            <w:r w:rsidRPr="009900FD">
              <w:rPr>
                <w:rFonts w:cstheme="minorHAnsi"/>
                <w:sz w:val="20"/>
                <w:szCs w:val="20"/>
              </w:rPr>
              <w:t xml:space="preserve">Autobiography: </w:t>
            </w:r>
            <w:r w:rsidRPr="009900FD">
              <w:rPr>
                <w:sz w:val="20"/>
                <w:szCs w:val="20"/>
              </w:rPr>
              <w:t>To write an autobiographical narrative about a personal experience.</w:t>
            </w:r>
          </w:p>
          <w:p w:rsidR="00D12F90" w:rsidRDefault="00042522" w:rsidP="009900FD">
            <w:pPr>
              <w:rPr>
                <w:rFonts w:cstheme="minorHAnsi"/>
                <w:color w:val="00B050"/>
                <w:sz w:val="20"/>
                <w:szCs w:val="20"/>
              </w:rPr>
            </w:pPr>
            <w:r w:rsidRPr="009900FD">
              <w:rPr>
                <w:rFonts w:cstheme="minorHAnsi"/>
                <w:sz w:val="20"/>
                <w:szCs w:val="20"/>
              </w:rPr>
              <w:t>Explanation:  Text linked to learning in history.</w:t>
            </w:r>
            <w:r w:rsidR="00D12F90" w:rsidRPr="00903894">
              <w:rPr>
                <w:rFonts w:cstheme="minorHAnsi"/>
                <w:color w:val="00B050"/>
                <w:sz w:val="20"/>
                <w:szCs w:val="20"/>
              </w:rPr>
              <w:t xml:space="preserve"> </w:t>
            </w:r>
          </w:p>
          <w:p w:rsidR="008E1520" w:rsidRDefault="008E1520" w:rsidP="00033CD7">
            <w:pPr>
              <w:rPr>
                <w:rFonts w:cstheme="minorHAnsi"/>
                <w:sz w:val="20"/>
                <w:szCs w:val="20"/>
              </w:rPr>
            </w:pPr>
            <w:r w:rsidRPr="009900FD">
              <w:rPr>
                <w:rFonts w:cstheme="minorHAnsi"/>
                <w:sz w:val="20"/>
                <w:szCs w:val="20"/>
              </w:rPr>
              <w:t>Narrative:  To write a comic strip version of a classic story.</w:t>
            </w:r>
          </w:p>
        </w:tc>
        <w:tc>
          <w:tcPr>
            <w:tcW w:w="4144" w:type="dxa"/>
            <w:gridSpan w:val="2"/>
          </w:tcPr>
          <w:p w:rsidR="00115CE8" w:rsidRPr="008E1520" w:rsidRDefault="00115CE8" w:rsidP="00F97CD8">
            <w:pPr>
              <w:rPr>
                <w:rFonts w:cstheme="minorHAnsi"/>
                <w:sz w:val="20"/>
                <w:szCs w:val="20"/>
              </w:rPr>
            </w:pPr>
            <w:r w:rsidRPr="008E1520">
              <w:rPr>
                <w:rFonts w:cstheme="minorHAnsi"/>
                <w:sz w:val="20"/>
                <w:szCs w:val="20"/>
              </w:rPr>
              <w:t>Persuasive: Writing a letter of complaint</w:t>
            </w:r>
          </w:p>
          <w:p w:rsidR="00F97CD8" w:rsidRPr="008E1520" w:rsidRDefault="00042522" w:rsidP="00F97CD8">
            <w:pPr>
              <w:rPr>
                <w:rFonts w:cstheme="minorHAnsi"/>
                <w:sz w:val="20"/>
                <w:szCs w:val="20"/>
              </w:rPr>
            </w:pPr>
            <w:r w:rsidRPr="008E1520">
              <w:rPr>
                <w:rFonts w:cstheme="minorHAnsi"/>
                <w:sz w:val="20"/>
                <w:szCs w:val="20"/>
              </w:rPr>
              <w:t xml:space="preserve">Persuasive: </w:t>
            </w:r>
            <w:r w:rsidR="00115CE8" w:rsidRPr="008E1520">
              <w:rPr>
                <w:rFonts w:cstheme="minorHAnsi"/>
                <w:sz w:val="20"/>
                <w:szCs w:val="20"/>
              </w:rPr>
              <w:t>W</w:t>
            </w:r>
            <w:r w:rsidRPr="008E1520">
              <w:rPr>
                <w:rFonts w:cstheme="minorHAnsi"/>
                <w:sz w:val="20"/>
                <w:szCs w:val="20"/>
              </w:rPr>
              <w:t>riting a balanced argument.</w:t>
            </w:r>
          </w:p>
          <w:p w:rsidR="0047305C" w:rsidRPr="009900FD" w:rsidRDefault="0047305C" w:rsidP="0047305C">
            <w:pPr>
              <w:ind w:right="-73"/>
              <w:rPr>
                <w:sz w:val="20"/>
                <w:szCs w:val="20"/>
              </w:rPr>
            </w:pPr>
            <w:r w:rsidRPr="009900FD">
              <w:rPr>
                <w:rFonts w:cstheme="minorHAnsi"/>
                <w:sz w:val="20"/>
                <w:szCs w:val="20"/>
              </w:rPr>
              <w:t xml:space="preserve">Narrative:  </w:t>
            </w:r>
            <w:r w:rsidRPr="009900FD">
              <w:rPr>
                <w:sz w:val="20"/>
                <w:szCs w:val="20"/>
              </w:rPr>
              <w:t>To write a narrative based on pupils own AI friend</w:t>
            </w:r>
          </w:p>
          <w:p w:rsidR="00042522" w:rsidRPr="00F97CD8" w:rsidRDefault="0047305C" w:rsidP="00F97CD8">
            <w:pPr>
              <w:rPr>
                <w:rFonts w:cstheme="minorHAnsi"/>
                <w:sz w:val="20"/>
                <w:szCs w:val="20"/>
              </w:rPr>
            </w:pPr>
            <w:r w:rsidRPr="009900FD">
              <w:rPr>
                <w:rFonts w:cstheme="minorHAnsi"/>
                <w:sz w:val="20"/>
                <w:szCs w:val="20"/>
              </w:rPr>
              <w:t>Newspaper report: To write a newspaper article on an aspect of a story.</w:t>
            </w:r>
          </w:p>
        </w:tc>
        <w:tc>
          <w:tcPr>
            <w:tcW w:w="4144" w:type="dxa"/>
            <w:gridSpan w:val="2"/>
          </w:tcPr>
          <w:p w:rsidR="00D12F90" w:rsidRPr="0047305C" w:rsidRDefault="0047305C" w:rsidP="00D12F90">
            <w:pPr>
              <w:rPr>
                <w:rFonts w:cstheme="minorHAnsi"/>
                <w:sz w:val="20"/>
                <w:szCs w:val="20"/>
              </w:rPr>
            </w:pPr>
            <w:r w:rsidRPr="0047305C">
              <w:rPr>
                <w:rFonts w:cstheme="minorHAnsi"/>
                <w:sz w:val="20"/>
                <w:szCs w:val="20"/>
              </w:rPr>
              <w:t>Recount</w:t>
            </w:r>
            <w:r w:rsidR="00D12F90" w:rsidRPr="0047305C">
              <w:rPr>
                <w:rFonts w:cstheme="minorHAnsi"/>
                <w:sz w:val="20"/>
                <w:szCs w:val="20"/>
              </w:rPr>
              <w:t xml:space="preserve">:  Write </w:t>
            </w:r>
            <w:r w:rsidRPr="0047305C">
              <w:rPr>
                <w:rFonts w:cstheme="minorHAnsi"/>
                <w:sz w:val="20"/>
                <w:szCs w:val="20"/>
              </w:rPr>
              <w:t>a biography</w:t>
            </w:r>
          </w:p>
          <w:p w:rsidR="00D12F90" w:rsidRPr="00903894" w:rsidRDefault="0047305C" w:rsidP="00D12F90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47305C">
              <w:rPr>
                <w:rFonts w:cstheme="minorHAnsi"/>
                <w:sz w:val="20"/>
                <w:szCs w:val="20"/>
              </w:rPr>
              <w:t>Recount:  Letter writing</w:t>
            </w:r>
          </w:p>
        </w:tc>
      </w:tr>
      <w:tr w:rsidR="0047305C" w:rsidRPr="00612376" w:rsidTr="00903894">
        <w:trPr>
          <w:trHeight w:val="274"/>
        </w:trPr>
        <w:tc>
          <w:tcPr>
            <w:tcW w:w="1517" w:type="dxa"/>
          </w:tcPr>
          <w:p w:rsidR="0047305C" w:rsidRPr="00612376" w:rsidRDefault="0047305C" w:rsidP="0047305C">
            <w:pPr>
              <w:rPr>
                <w:rFonts w:cstheme="minorHAnsi"/>
                <w:b/>
                <w:sz w:val="20"/>
                <w:szCs w:val="20"/>
              </w:rPr>
            </w:pPr>
            <w:r w:rsidRPr="00612376">
              <w:rPr>
                <w:rFonts w:cstheme="minorHAnsi"/>
                <w:b/>
                <w:sz w:val="20"/>
                <w:szCs w:val="20"/>
              </w:rPr>
              <w:t>Maths</w:t>
            </w:r>
          </w:p>
        </w:tc>
        <w:tc>
          <w:tcPr>
            <w:tcW w:w="4143" w:type="dxa"/>
            <w:gridSpan w:val="2"/>
          </w:tcPr>
          <w:p w:rsidR="0047305C" w:rsidRPr="00990A62" w:rsidRDefault="0047305C" w:rsidP="0047305C">
            <w:pPr>
              <w:rPr>
                <w:sz w:val="20"/>
                <w:szCs w:val="20"/>
              </w:rPr>
            </w:pPr>
            <w:r w:rsidRPr="00990A62">
              <w:rPr>
                <w:sz w:val="20"/>
                <w:szCs w:val="20"/>
              </w:rPr>
              <w:t xml:space="preserve">Number: Place Value </w:t>
            </w:r>
          </w:p>
          <w:p w:rsidR="0047305C" w:rsidRPr="00990A62" w:rsidRDefault="0047305C" w:rsidP="0047305C">
            <w:pPr>
              <w:rPr>
                <w:sz w:val="20"/>
                <w:szCs w:val="20"/>
              </w:rPr>
            </w:pPr>
            <w:r w:rsidRPr="00990A62">
              <w:rPr>
                <w:sz w:val="20"/>
                <w:szCs w:val="20"/>
              </w:rPr>
              <w:t xml:space="preserve">Number: Addition, Subtraction, Multiplication &amp; Division </w:t>
            </w:r>
          </w:p>
          <w:p w:rsidR="0047305C" w:rsidRDefault="0047305C" w:rsidP="0047305C">
            <w:pPr>
              <w:rPr>
                <w:sz w:val="20"/>
                <w:szCs w:val="20"/>
              </w:rPr>
            </w:pPr>
            <w:r w:rsidRPr="00990A62">
              <w:rPr>
                <w:sz w:val="20"/>
                <w:szCs w:val="20"/>
              </w:rPr>
              <w:t xml:space="preserve">Number: Fractions </w:t>
            </w:r>
          </w:p>
          <w:p w:rsidR="0047305C" w:rsidRPr="00990A62" w:rsidRDefault="00B74569" w:rsidP="00033CD7">
            <w:pPr>
              <w:rPr>
                <w:sz w:val="20"/>
                <w:szCs w:val="20"/>
              </w:rPr>
            </w:pPr>
            <w:r w:rsidRPr="008E1520">
              <w:rPr>
                <w:sz w:val="20"/>
                <w:szCs w:val="20"/>
              </w:rPr>
              <w:t>Measurement: Converting Units</w:t>
            </w:r>
          </w:p>
        </w:tc>
        <w:tc>
          <w:tcPr>
            <w:tcW w:w="4144" w:type="dxa"/>
            <w:gridSpan w:val="2"/>
          </w:tcPr>
          <w:p w:rsidR="00B74569" w:rsidRPr="008E1520" w:rsidRDefault="00B74569" w:rsidP="00B74569">
            <w:pPr>
              <w:rPr>
                <w:sz w:val="20"/>
                <w:szCs w:val="20"/>
              </w:rPr>
            </w:pPr>
            <w:r w:rsidRPr="008E1520">
              <w:rPr>
                <w:sz w:val="20"/>
                <w:szCs w:val="20"/>
              </w:rPr>
              <w:t xml:space="preserve">Number: Ratio </w:t>
            </w:r>
          </w:p>
          <w:p w:rsidR="00B74569" w:rsidRPr="008E1520" w:rsidRDefault="00B74569" w:rsidP="00B74569">
            <w:pPr>
              <w:rPr>
                <w:sz w:val="20"/>
                <w:szCs w:val="20"/>
              </w:rPr>
            </w:pPr>
            <w:r w:rsidRPr="008E1520">
              <w:rPr>
                <w:sz w:val="20"/>
                <w:szCs w:val="20"/>
              </w:rPr>
              <w:t xml:space="preserve">Number: Algebra </w:t>
            </w:r>
          </w:p>
          <w:p w:rsidR="0047305C" w:rsidRPr="008E1520" w:rsidRDefault="0047305C" w:rsidP="0047305C">
            <w:pPr>
              <w:rPr>
                <w:sz w:val="20"/>
                <w:szCs w:val="20"/>
              </w:rPr>
            </w:pPr>
            <w:r w:rsidRPr="008E1520">
              <w:rPr>
                <w:sz w:val="20"/>
                <w:szCs w:val="20"/>
              </w:rPr>
              <w:t xml:space="preserve">Number: Decimals </w:t>
            </w:r>
          </w:p>
          <w:p w:rsidR="0047305C" w:rsidRPr="008E1520" w:rsidRDefault="0047305C" w:rsidP="0047305C">
            <w:pPr>
              <w:rPr>
                <w:sz w:val="20"/>
                <w:szCs w:val="20"/>
              </w:rPr>
            </w:pPr>
            <w:r w:rsidRPr="008E1520">
              <w:rPr>
                <w:sz w:val="20"/>
                <w:szCs w:val="20"/>
              </w:rPr>
              <w:t xml:space="preserve">Number: </w:t>
            </w:r>
            <w:r w:rsidR="00B74569" w:rsidRPr="008E1520">
              <w:rPr>
                <w:sz w:val="20"/>
                <w:szCs w:val="20"/>
              </w:rPr>
              <w:t xml:space="preserve">Fractions, Decimals &amp; </w:t>
            </w:r>
            <w:r w:rsidRPr="008E1520">
              <w:rPr>
                <w:sz w:val="20"/>
                <w:szCs w:val="20"/>
              </w:rPr>
              <w:t xml:space="preserve">Percentages </w:t>
            </w:r>
          </w:p>
          <w:p w:rsidR="0047305C" w:rsidRPr="008E1520" w:rsidRDefault="0047305C" w:rsidP="0047305C">
            <w:pPr>
              <w:rPr>
                <w:sz w:val="20"/>
                <w:szCs w:val="20"/>
              </w:rPr>
            </w:pPr>
            <w:r w:rsidRPr="008E1520">
              <w:rPr>
                <w:sz w:val="20"/>
                <w:szCs w:val="20"/>
              </w:rPr>
              <w:t>Measure</w:t>
            </w:r>
            <w:r w:rsidR="00B74569" w:rsidRPr="008E1520">
              <w:rPr>
                <w:sz w:val="20"/>
                <w:szCs w:val="20"/>
              </w:rPr>
              <w:t>ment</w:t>
            </w:r>
            <w:r w:rsidRPr="008E1520">
              <w:rPr>
                <w:sz w:val="20"/>
                <w:szCs w:val="20"/>
              </w:rPr>
              <w:t xml:space="preserve">: </w:t>
            </w:r>
            <w:r w:rsidR="00B74569" w:rsidRPr="008E1520">
              <w:rPr>
                <w:sz w:val="20"/>
                <w:szCs w:val="20"/>
              </w:rPr>
              <w:t xml:space="preserve">Area, </w:t>
            </w:r>
            <w:r w:rsidRPr="008E1520">
              <w:rPr>
                <w:sz w:val="20"/>
                <w:szCs w:val="20"/>
              </w:rPr>
              <w:t>Perimeter</w:t>
            </w:r>
            <w:r w:rsidR="00B74569" w:rsidRPr="008E1520">
              <w:rPr>
                <w:sz w:val="20"/>
                <w:szCs w:val="20"/>
              </w:rPr>
              <w:t xml:space="preserve"> </w:t>
            </w:r>
            <w:r w:rsidRPr="008E1520">
              <w:rPr>
                <w:sz w:val="20"/>
                <w:szCs w:val="20"/>
              </w:rPr>
              <w:t xml:space="preserve">and Volume </w:t>
            </w:r>
          </w:p>
          <w:p w:rsidR="0047305C" w:rsidRPr="00990A62" w:rsidRDefault="0047305C" w:rsidP="009900FD">
            <w:pPr>
              <w:rPr>
                <w:sz w:val="20"/>
                <w:szCs w:val="20"/>
              </w:rPr>
            </w:pPr>
            <w:r w:rsidRPr="008E1520">
              <w:rPr>
                <w:sz w:val="20"/>
                <w:szCs w:val="20"/>
              </w:rPr>
              <w:t>Statistics</w:t>
            </w:r>
          </w:p>
        </w:tc>
        <w:tc>
          <w:tcPr>
            <w:tcW w:w="4144" w:type="dxa"/>
            <w:gridSpan w:val="2"/>
          </w:tcPr>
          <w:p w:rsidR="00B74569" w:rsidRPr="008E1520" w:rsidRDefault="0047305C" w:rsidP="0047305C">
            <w:pPr>
              <w:rPr>
                <w:sz w:val="20"/>
                <w:szCs w:val="20"/>
              </w:rPr>
            </w:pPr>
            <w:r w:rsidRPr="008E1520">
              <w:rPr>
                <w:sz w:val="20"/>
                <w:szCs w:val="20"/>
              </w:rPr>
              <w:t xml:space="preserve">Geometry: </w:t>
            </w:r>
            <w:r w:rsidR="00B74569" w:rsidRPr="008E1520">
              <w:rPr>
                <w:sz w:val="20"/>
                <w:szCs w:val="20"/>
              </w:rPr>
              <w:t>S</w:t>
            </w:r>
            <w:r w:rsidRPr="008E1520">
              <w:rPr>
                <w:sz w:val="20"/>
                <w:szCs w:val="20"/>
              </w:rPr>
              <w:t>hape</w:t>
            </w:r>
          </w:p>
          <w:p w:rsidR="0047305C" w:rsidRPr="008E1520" w:rsidRDefault="00B74569" w:rsidP="0047305C">
            <w:pPr>
              <w:rPr>
                <w:sz w:val="20"/>
                <w:szCs w:val="20"/>
              </w:rPr>
            </w:pPr>
            <w:r w:rsidRPr="008E1520">
              <w:rPr>
                <w:sz w:val="20"/>
                <w:szCs w:val="20"/>
              </w:rPr>
              <w:t>Geometry: Position &amp; Direction</w:t>
            </w:r>
            <w:r w:rsidR="0047305C" w:rsidRPr="008E1520">
              <w:rPr>
                <w:sz w:val="20"/>
                <w:szCs w:val="20"/>
              </w:rPr>
              <w:t xml:space="preserve"> </w:t>
            </w:r>
          </w:p>
          <w:p w:rsidR="0047305C" w:rsidRPr="008E1520" w:rsidRDefault="00B74569" w:rsidP="0047305C">
            <w:pPr>
              <w:rPr>
                <w:sz w:val="20"/>
                <w:szCs w:val="20"/>
              </w:rPr>
            </w:pPr>
            <w:r w:rsidRPr="008E1520">
              <w:rPr>
                <w:sz w:val="20"/>
                <w:szCs w:val="20"/>
              </w:rPr>
              <w:t>Themed projects, consolidation and problem solving</w:t>
            </w:r>
          </w:p>
          <w:p w:rsidR="00B74569" w:rsidRDefault="00B74569" w:rsidP="0047305C">
            <w:pPr>
              <w:rPr>
                <w:sz w:val="20"/>
                <w:szCs w:val="20"/>
              </w:rPr>
            </w:pPr>
          </w:p>
          <w:p w:rsidR="00B74569" w:rsidRPr="00990A62" w:rsidRDefault="00B74569" w:rsidP="0047305C">
            <w:pPr>
              <w:rPr>
                <w:sz w:val="20"/>
                <w:szCs w:val="20"/>
              </w:rPr>
            </w:pPr>
          </w:p>
        </w:tc>
      </w:tr>
      <w:tr w:rsidR="0047305C" w:rsidRPr="00612376" w:rsidTr="00470921">
        <w:tc>
          <w:tcPr>
            <w:tcW w:w="1517" w:type="dxa"/>
          </w:tcPr>
          <w:p w:rsidR="0047305C" w:rsidRPr="00612376" w:rsidRDefault="0047305C" w:rsidP="0047305C">
            <w:pPr>
              <w:rPr>
                <w:rFonts w:cstheme="minorHAnsi"/>
                <w:b/>
                <w:sz w:val="20"/>
                <w:szCs w:val="20"/>
              </w:rPr>
            </w:pPr>
            <w:r w:rsidRPr="00612376">
              <w:rPr>
                <w:rFonts w:cstheme="minorHAnsi"/>
                <w:b/>
                <w:sz w:val="20"/>
                <w:szCs w:val="20"/>
              </w:rPr>
              <w:lastRenderedPageBreak/>
              <w:t>Science</w:t>
            </w:r>
          </w:p>
          <w:p w:rsidR="0047305C" w:rsidRPr="00612376" w:rsidRDefault="0047305C" w:rsidP="0047305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143" w:type="dxa"/>
            <w:gridSpan w:val="2"/>
          </w:tcPr>
          <w:p w:rsidR="008E1520" w:rsidRPr="008E1520" w:rsidRDefault="008E1520" w:rsidP="008E1520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1520">
              <w:rPr>
                <w:rFonts w:asciiTheme="minorHAnsi" w:hAnsiTheme="minorHAnsi" w:cstheme="minorHAnsi"/>
                <w:b/>
                <w:sz w:val="20"/>
                <w:szCs w:val="20"/>
              </w:rPr>
              <w:t>Living Things and their Characteristics</w:t>
            </w:r>
          </w:p>
          <w:p w:rsidR="008E1520" w:rsidRPr="008E1520" w:rsidRDefault="008E1520" w:rsidP="008E152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8E1520">
              <w:rPr>
                <w:rFonts w:asciiTheme="minorHAnsi" w:hAnsiTheme="minorHAnsi" w:cstheme="minorHAnsi"/>
                <w:sz w:val="20"/>
                <w:szCs w:val="20"/>
              </w:rPr>
              <w:t>Develop an understanding of how living things are classified into broad groups.</w:t>
            </w:r>
          </w:p>
          <w:p w:rsidR="0047305C" w:rsidRPr="00990A62" w:rsidRDefault="002C1939" w:rsidP="0047305C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Electricity</w:t>
            </w:r>
          </w:p>
          <w:p w:rsidR="0047305C" w:rsidRDefault="0047305C" w:rsidP="0047305C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990A62">
              <w:rPr>
                <w:rFonts w:asciiTheme="minorHAnsi" w:hAnsiTheme="minorHAnsi" w:cstheme="minorHAnsi"/>
                <w:sz w:val="20"/>
                <w:szCs w:val="20"/>
              </w:rPr>
              <w:t>Develop an understanding of electrical circuits</w:t>
            </w:r>
            <w:r w:rsidR="002C1939">
              <w:rPr>
                <w:rFonts w:asciiTheme="minorHAnsi" w:hAnsiTheme="minorHAnsi" w:cstheme="minorHAnsi"/>
                <w:sz w:val="20"/>
                <w:szCs w:val="20"/>
              </w:rPr>
              <w:t>.  Use symbols to represent components in circuit diagrams.  Explain the impact of changing components in a circuit.</w:t>
            </w:r>
          </w:p>
          <w:p w:rsidR="008E1520" w:rsidRDefault="008E1520" w:rsidP="0047305C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Renewable energy</w:t>
            </w:r>
          </w:p>
          <w:p w:rsidR="008E1520" w:rsidRPr="008E1520" w:rsidRDefault="008E1520" w:rsidP="0047305C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Develop an understanding of the differences between renewable and non-renewable energy.</w:t>
            </w:r>
          </w:p>
          <w:p w:rsidR="0047305C" w:rsidRPr="00990A62" w:rsidRDefault="0047305C" w:rsidP="0047305C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44" w:type="dxa"/>
            <w:gridSpan w:val="2"/>
          </w:tcPr>
          <w:p w:rsidR="008E1520" w:rsidRPr="00990A62" w:rsidRDefault="008E1520" w:rsidP="008E1520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Light</w:t>
            </w:r>
          </w:p>
          <w:p w:rsidR="008E1520" w:rsidRDefault="008E1520" w:rsidP="008E1520">
            <w:pPr>
              <w:pStyle w:val="NoSpacing"/>
              <w:rPr>
                <w:rFonts w:eastAsia="Times New Roman"/>
                <w:color w:val="00B050"/>
                <w:sz w:val="20"/>
                <w:szCs w:val="20"/>
                <w:lang w:val="en"/>
              </w:rPr>
            </w:pPr>
            <w:r w:rsidRPr="00990A62">
              <w:rPr>
                <w:rFonts w:asciiTheme="minorHAnsi" w:hAnsiTheme="minorHAnsi" w:cstheme="minorHAnsi"/>
                <w:sz w:val="20"/>
                <w:szCs w:val="20"/>
              </w:rPr>
              <w:t>Develop understanding of light and shadows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:rsidR="00B74569" w:rsidRDefault="008E1520" w:rsidP="008E1520">
            <w:pPr>
              <w:rPr>
                <w:b/>
                <w:lang w:val="en" w:eastAsia="en-GB"/>
              </w:rPr>
            </w:pPr>
            <w:r>
              <w:rPr>
                <w:b/>
                <w:lang w:val="en" w:eastAsia="en-GB"/>
              </w:rPr>
              <w:t>The circulatory system</w:t>
            </w:r>
          </w:p>
          <w:p w:rsidR="008E1520" w:rsidRDefault="008E1520" w:rsidP="008E1520">
            <w:pPr>
              <w:rPr>
                <w:rFonts w:cstheme="minorHAnsi"/>
                <w:sz w:val="20"/>
                <w:szCs w:val="20"/>
              </w:rPr>
            </w:pPr>
            <w:r w:rsidRPr="00990A62">
              <w:rPr>
                <w:rFonts w:cstheme="minorHAnsi"/>
                <w:sz w:val="20"/>
                <w:szCs w:val="20"/>
              </w:rPr>
              <w:t>Develop an understanding of the circulatory system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:rsidR="008E1520" w:rsidRDefault="008E1520" w:rsidP="008E1520">
            <w:pPr>
              <w:rPr>
                <w:b/>
                <w:lang w:val="en" w:eastAsia="en-GB"/>
              </w:rPr>
            </w:pPr>
            <w:r>
              <w:rPr>
                <w:b/>
                <w:lang w:val="en" w:eastAsia="en-GB"/>
              </w:rPr>
              <w:t>Diet, drugs and lifestyle</w:t>
            </w:r>
          </w:p>
          <w:p w:rsidR="008E1520" w:rsidRPr="008E1520" w:rsidRDefault="008E1520" w:rsidP="008E1520">
            <w:pPr>
              <w:rPr>
                <w:lang w:val="en" w:eastAsia="en-GB"/>
              </w:rPr>
            </w:pPr>
            <w:proofErr w:type="spellStart"/>
            <w:r w:rsidRPr="008E1520">
              <w:rPr>
                <w:lang w:val="en" w:eastAsia="en-GB"/>
              </w:rPr>
              <w:t>Recognise</w:t>
            </w:r>
            <w:proofErr w:type="spellEnd"/>
            <w:r w:rsidRPr="008E1520">
              <w:rPr>
                <w:lang w:val="en" w:eastAsia="en-GB"/>
              </w:rPr>
              <w:t xml:space="preserve"> the impact of diet, exercise, drugs and lifestyle on the way their bodies function.</w:t>
            </w:r>
          </w:p>
        </w:tc>
        <w:tc>
          <w:tcPr>
            <w:tcW w:w="4144" w:type="dxa"/>
            <w:gridSpan w:val="2"/>
          </w:tcPr>
          <w:p w:rsidR="0047305C" w:rsidRDefault="008E1520" w:rsidP="008E1520">
            <w:pPr>
              <w:tabs>
                <w:tab w:val="num" w:pos="720"/>
              </w:tabs>
              <w:rPr>
                <w:rFonts w:cstheme="minorHAnsi"/>
                <w:b/>
                <w:sz w:val="20"/>
                <w:szCs w:val="20"/>
              </w:rPr>
            </w:pPr>
            <w:r w:rsidRPr="008E1520">
              <w:rPr>
                <w:rFonts w:cstheme="minorHAnsi"/>
                <w:b/>
                <w:sz w:val="20"/>
                <w:szCs w:val="20"/>
              </w:rPr>
              <w:t>Variation</w:t>
            </w:r>
          </w:p>
          <w:p w:rsidR="00002991" w:rsidRPr="00002991" w:rsidRDefault="00002991" w:rsidP="008E1520">
            <w:pPr>
              <w:tabs>
                <w:tab w:val="num" w:pos="720"/>
              </w:tabs>
              <w:rPr>
                <w:rFonts w:cstheme="minorHAnsi"/>
                <w:sz w:val="20"/>
                <w:szCs w:val="20"/>
              </w:rPr>
            </w:pPr>
            <w:r w:rsidRPr="00002991">
              <w:rPr>
                <w:rFonts w:cstheme="minorHAnsi"/>
                <w:sz w:val="20"/>
                <w:szCs w:val="20"/>
              </w:rPr>
              <w:t>Recognise that living things produce offspring of the same kind, but normally offspring vary and are not identical to their parents.</w:t>
            </w:r>
          </w:p>
          <w:p w:rsidR="008E1520" w:rsidRDefault="008E1520" w:rsidP="008E1520">
            <w:pPr>
              <w:tabs>
                <w:tab w:val="num" w:pos="720"/>
              </w:tabs>
              <w:rPr>
                <w:rFonts w:cstheme="minorHAnsi"/>
                <w:b/>
                <w:sz w:val="20"/>
                <w:szCs w:val="20"/>
              </w:rPr>
            </w:pPr>
            <w:r w:rsidRPr="008E1520">
              <w:rPr>
                <w:rFonts w:cstheme="minorHAnsi"/>
                <w:b/>
                <w:sz w:val="20"/>
                <w:szCs w:val="20"/>
              </w:rPr>
              <w:t>Adaptations</w:t>
            </w:r>
          </w:p>
          <w:p w:rsidR="00002991" w:rsidRPr="00002991" w:rsidRDefault="00002991" w:rsidP="008E1520">
            <w:pPr>
              <w:tabs>
                <w:tab w:val="num" w:pos="720"/>
              </w:tabs>
              <w:rPr>
                <w:rFonts w:cstheme="minorHAnsi"/>
                <w:sz w:val="20"/>
                <w:szCs w:val="20"/>
              </w:rPr>
            </w:pPr>
            <w:r w:rsidRPr="00002991">
              <w:rPr>
                <w:rFonts w:cstheme="minorHAnsi"/>
                <w:sz w:val="20"/>
                <w:szCs w:val="20"/>
              </w:rPr>
              <w:t>Identify how animals and plants are adapted to suit their environment in different ways and that adaptation may lead to evolution.</w:t>
            </w:r>
          </w:p>
          <w:p w:rsidR="008E1520" w:rsidRDefault="008E1520" w:rsidP="008E1520">
            <w:pPr>
              <w:tabs>
                <w:tab w:val="num" w:pos="720"/>
              </w:tabs>
              <w:rPr>
                <w:rFonts w:cstheme="minorHAnsi"/>
                <w:b/>
                <w:sz w:val="20"/>
                <w:szCs w:val="20"/>
              </w:rPr>
            </w:pPr>
            <w:r w:rsidRPr="008E1520">
              <w:rPr>
                <w:rFonts w:cstheme="minorHAnsi"/>
                <w:b/>
                <w:sz w:val="20"/>
                <w:szCs w:val="20"/>
              </w:rPr>
              <w:t>Fossils</w:t>
            </w:r>
          </w:p>
          <w:p w:rsidR="00002991" w:rsidRDefault="00002991" w:rsidP="008E1520">
            <w:pPr>
              <w:tabs>
                <w:tab w:val="num" w:pos="720"/>
              </w:tabs>
              <w:rPr>
                <w:rFonts w:cstheme="minorHAnsi"/>
                <w:sz w:val="20"/>
                <w:szCs w:val="20"/>
              </w:rPr>
            </w:pPr>
            <w:r w:rsidRPr="00002991">
              <w:rPr>
                <w:rFonts w:cstheme="minorHAnsi"/>
                <w:sz w:val="20"/>
                <w:szCs w:val="20"/>
              </w:rPr>
              <w:t>Recognise that living things have changed over time and that fossils provide information about living things that inhabited the Earth millions of years ago.</w:t>
            </w:r>
          </w:p>
          <w:p w:rsidR="00002991" w:rsidRPr="00990A62" w:rsidRDefault="00002991" w:rsidP="008E1520">
            <w:pPr>
              <w:tabs>
                <w:tab w:val="num" w:pos="720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D12F90" w:rsidRPr="00612376" w:rsidTr="00C64DE7">
        <w:trPr>
          <w:trHeight w:val="1125"/>
        </w:trPr>
        <w:tc>
          <w:tcPr>
            <w:tcW w:w="1517" w:type="dxa"/>
          </w:tcPr>
          <w:p w:rsidR="00D12F90" w:rsidRPr="00612376" w:rsidRDefault="00D12F90" w:rsidP="00D12F90">
            <w:pPr>
              <w:rPr>
                <w:rFonts w:cstheme="minorHAnsi"/>
                <w:b/>
                <w:sz w:val="20"/>
                <w:szCs w:val="20"/>
              </w:rPr>
            </w:pPr>
            <w:r w:rsidRPr="00612376">
              <w:rPr>
                <w:rFonts w:cstheme="minorHAnsi"/>
                <w:b/>
                <w:sz w:val="20"/>
                <w:szCs w:val="20"/>
              </w:rPr>
              <w:t>Geography</w:t>
            </w:r>
          </w:p>
        </w:tc>
        <w:tc>
          <w:tcPr>
            <w:tcW w:w="4143" w:type="dxa"/>
            <w:gridSpan w:val="2"/>
          </w:tcPr>
          <w:p w:rsidR="00D12F90" w:rsidRDefault="0047305C" w:rsidP="00F97CD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Population</w:t>
            </w:r>
          </w:p>
          <w:p w:rsidR="00B27A71" w:rsidRDefault="00B27A71" w:rsidP="00F97CD8">
            <w:pPr>
              <w:rPr>
                <w:sz w:val="20"/>
                <w:szCs w:val="20"/>
              </w:rPr>
            </w:pPr>
            <w:r w:rsidRPr="00B27A71">
              <w:rPr>
                <w:sz w:val="20"/>
                <w:szCs w:val="20"/>
              </w:rPr>
              <w:t xml:space="preserve">Develop an understanding </w:t>
            </w:r>
            <w:r>
              <w:rPr>
                <w:sz w:val="20"/>
                <w:szCs w:val="20"/>
              </w:rPr>
              <w:t>of population distribution</w:t>
            </w:r>
            <w:r w:rsidRPr="00B27A7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Research the challenges those living in slums face, the impact of growing and aging populations on a country as well as the impact on food security.</w:t>
            </w:r>
          </w:p>
          <w:p w:rsidR="00033CD7" w:rsidRPr="00B27A71" w:rsidRDefault="00033CD7" w:rsidP="00F97CD8">
            <w:pPr>
              <w:rPr>
                <w:i/>
                <w:sz w:val="20"/>
                <w:szCs w:val="20"/>
              </w:rPr>
            </w:pPr>
          </w:p>
        </w:tc>
        <w:tc>
          <w:tcPr>
            <w:tcW w:w="4144" w:type="dxa"/>
            <w:gridSpan w:val="2"/>
          </w:tcPr>
          <w:p w:rsidR="00D12F90" w:rsidRDefault="0047305C" w:rsidP="00D12F9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Global Trade</w:t>
            </w:r>
          </w:p>
          <w:p w:rsidR="00B27A71" w:rsidRPr="00B27A71" w:rsidRDefault="00B27A71" w:rsidP="00D12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Explore how trade became global and the</w:t>
            </w:r>
            <w:r w:rsidR="002C1939">
              <w:rPr>
                <w:sz w:val="20"/>
                <w:szCs w:val="20"/>
              </w:rPr>
              <w:t xml:space="preserve"> advances that made this</w:t>
            </w:r>
            <w:r>
              <w:rPr>
                <w:sz w:val="20"/>
                <w:szCs w:val="20"/>
              </w:rPr>
              <w:t xml:space="preserve"> possible</w:t>
            </w:r>
            <w:r w:rsidR="002C1939">
              <w:rPr>
                <w:sz w:val="20"/>
                <w:szCs w:val="20"/>
              </w:rPr>
              <w:t xml:space="preserve">.  Look at the range of goods that are imported and exported to and from the UK.  Develop an understanding of Fairtrade and profitability. </w:t>
            </w:r>
          </w:p>
        </w:tc>
        <w:tc>
          <w:tcPr>
            <w:tcW w:w="4144" w:type="dxa"/>
            <w:gridSpan w:val="2"/>
          </w:tcPr>
          <w:p w:rsidR="00D12F90" w:rsidRDefault="0047305C" w:rsidP="00F97CD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Geographical fieldwork</w:t>
            </w:r>
          </w:p>
          <w:p w:rsidR="00B27A71" w:rsidRPr="00B27A71" w:rsidRDefault="00B27A71" w:rsidP="00F97CD8">
            <w:pPr>
              <w:rPr>
                <w:sz w:val="20"/>
                <w:szCs w:val="20"/>
              </w:rPr>
            </w:pPr>
            <w:r w:rsidRPr="00B27A71">
              <w:rPr>
                <w:sz w:val="20"/>
                <w:szCs w:val="20"/>
              </w:rPr>
              <w:t>Further develop an understanding of Ordnance Survey maps, symbols</w:t>
            </w:r>
            <w:r>
              <w:rPr>
                <w:sz w:val="20"/>
                <w:szCs w:val="20"/>
              </w:rPr>
              <w:t>, 6 figure co-ordinates</w:t>
            </w:r>
            <w:r w:rsidRPr="00B27A71">
              <w:rPr>
                <w:sz w:val="20"/>
                <w:szCs w:val="20"/>
              </w:rPr>
              <w:t xml:space="preserve"> and scale.</w:t>
            </w:r>
            <w:r>
              <w:rPr>
                <w:sz w:val="20"/>
                <w:szCs w:val="20"/>
              </w:rPr>
              <w:t xml:space="preserve">  Follow and create routes on OS maps</w:t>
            </w:r>
          </w:p>
        </w:tc>
      </w:tr>
      <w:tr w:rsidR="00D12F90" w:rsidRPr="00612376" w:rsidTr="001A6475">
        <w:trPr>
          <w:trHeight w:val="1718"/>
        </w:trPr>
        <w:tc>
          <w:tcPr>
            <w:tcW w:w="1517" w:type="dxa"/>
          </w:tcPr>
          <w:p w:rsidR="00D12F90" w:rsidRPr="00612376" w:rsidRDefault="00D12F90" w:rsidP="00D12F90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History</w:t>
            </w:r>
          </w:p>
        </w:tc>
        <w:tc>
          <w:tcPr>
            <w:tcW w:w="4143" w:type="dxa"/>
            <w:gridSpan w:val="2"/>
          </w:tcPr>
          <w:p w:rsidR="00D12F90" w:rsidRDefault="0047305C" w:rsidP="00D12F9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Ancient Egyptians</w:t>
            </w:r>
          </w:p>
          <w:p w:rsidR="0047305C" w:rsidRDefault="0083493E" w:rsidP="00D12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Identify how we know about the Ancient Egyptians and how we should s</w:t>
            </w:r>
            <w:r w:rsidR="0047305C" w:rsidRPr="0083493E">
              <w:rPr>
                <w:sz w:val="20"/>
                <w:szCs w:val="20"/>
              </w:rPr>
              <w:t>ift and weigh evidence to support or refute historical claims</w:t>
            </w:r>
            <w:r>
              <w:rPr>
                <w:sz w:val="20"/>
                <w:szCs w:val="20"/>
              </w:rPr>
              <w:t>.</w:t>
            </w:r>
          </w:p>
          <w:p w:rsidR="0083493E" w:rsidRPr="0083493E" w:rsidRDefault="0083493E" w:rsidP="00D12F90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Recognise the importance of the River Nile.  Understand about the legacy of the Ancient Egyptians.</w:t>
            </w:r>
          </w:p>
        </w:tc>
        <w:tc>
          <w:tcPr>
            <w:tcW w:w="4144" w:type="dxa"/>
            <w:gridSpan w:val="2"/>
          </w:tcPr>
          <w:p w:rsidR="00D12F90" w:rsidRPr="009900FD" w:rsidRDefault="0047305C" w:rsidP="0083493E">
            <w:pPr>
              <w:spacing w:line="256" w:lineRule="auto"/>
              <w:rPr>
                <w:b/>
                <w:sz w:val="20"/>
                <w:szCs w:val="20"/>
              </w:rPr>
            </w:pPr>
            <w:r w:rsidRPr="009900FD">
              <w:rPr>
                <w:b/>
                <w:sz w:val="20"/>
                <w:szCs w:val="20"/>
              </w:rPr>
              <w:t>Maya Civilisation</w:t>
            </w:r>
          </w:p>
          <w:p w:rsidR="0083493E" w:rsidRPr="009900FD" w:rsidRDefault="0083493E" w:rsidP="0083493E">
            <w:pPr>
              <w:spacing w:line="256" w:lineRule="auto"/>
              <w:rPr>
                <w:sz w:val="20"/>
                <w:szCs w:val="20"/>
              </w:rPr>
            </w:pPr>
            <w:r w:rsidRPr="009900FD">
              <w:rPr>
                <w:sz w:val="20"/>
                <w:szCs w:val="20"/>
              </w:rPr>
              <w:t>Identify where and when the Maya lived.  Recognise how we know about the Maya and their civilisation.  Explore what artefacts tell us about the lives of everyday Maya people</w:t>
            </w:r>
            <w:r w:rsidR="001A6475" w:rsidRPr="009900FD">
              <w:rPr>
                <w:sz w:val="20"/>
                <w:szCs w:val="20"/>
              </w:rPr>
              <w:t xml:space="preserve"> and what happened to them</w:t>
            </w:r>
            <w:r w:rsidRPr="009900FD">
              <w:rPr>
                <w:sz w:val="20"/>
                <w:szCs w:val="20"/>
              </w:rPr>
              <w:t xml:space="preserve">.  </w:t>
            </w:r>
            <w:r w:rsidR="001A6475" w:rsidRPr="009900FD">
              <w:rPr>
                <w:sz w:val="20"/>
                <w:szCs w:val="20"/>
              </w:rPr>
              <w:t>Make comparisons with Maya life and life in Britain at the same time.</w:t>
            </w:r>
          </w:p>
          <w:p w:rsidR="00D12F90" w:rsidRPr="00EE2FAF" w:rsidRDefault="00D12F90" w:rsidP="00D12F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44" w:type="dxa"/>
            <w:gridSpan w:val="2"/>
          </w:tcPr>
          <w:p w:rsidR="00D12F90" w:rsidRDefault="0047305C" w:rsidP="00D12F90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Local history study</w:t>
            </w:r>
          </w:p>
          <w:p w:rsidR="001A6475" w:rsidRPr="001A6475" w:rsidRDefault="001A6475" w:rsidP="00D12F90">
            <w:pPr>
              <w:rPr>
                <w:rFonts w:cstheme="minorHAnsi"/>
                <w:sz w:val="20"/>
                <w:szCs w:val="20"/>
              </w:rPr>
            </w:pPr>
            <w:r w:rsidRPr="001A6475">
              <w:rPr>
                <w:rFonts w:cstheme="minorHAnsi"/>
                <w:sz w:val="20"/>
                <w:szCs w:val="20"/>
              </w:rPr>
              <w:t xml:space="preserve">Exploring how aspects of national history </w:t>
            </w:r>
            <w:r>
              <w:rPr>
                <w:rFonts w:cstheme="minorHAnsi"/>
                <w:sz w:val="20"/>
                <w:szCs w:val="20"/>
              </w:rPr>
              <w:t xml:space="preserve">are </w:t>
            </w:r>
            <w:r w:rsidRPr="001A6475">
              <w:rPr>
                <w:rFonts w:cstheme="minorHAnsi"/>
                <w:sz w:val="20"/>
                <w:szCs w:val="20"/>
              </w:rPr>
              <w:t>reflected in the locality: local resources and industry.</w:t>
            </w:r>
            <w:r>
              <w:rPr>
                <w:rFonts w:cstheme="minorHAnsi"/>
                <w:sz w:val="20"/>
                <w:szCs w:val="20"/>
              </w:rPr>
              <w:t xml:space="preserve">  Research furniture making in High Wycombe.</w:t>
            </w:r>
          </w:p>
        </w:tc>
      </w:tr>
      <w:tr w:rsidR="00F97CD8" w:rsidRPr="00612376" w:rsidTr="00470921">
        <w:tc>
          <w:tcPr>
            <w:tcW w:w="1517" w:type="dxa"/>
          </w:tcPr>
          <w:p w:rsidR="00F97CD8" w:rsidRPr="00612376" w:rsidRDefault="00F97CD8" w:rsidP="00F97CD8">
            <w:pPr>
              <w:rPr>
                <w:rFonts w:cstheme="minorHAnsi"/>
                <w:b/>
                <w:sz w:val="20"/>
                <w:szCs w:val="20"/>
              </w:rPr>
            </w:pPr>
            <w:r w:rsidRPr="00612376">
              <w:rPr>
                <w:rFonts w:cstheme="minorHAnsi"/>
                <w:b/>
                <w:sz w:val="20"/>
                <w:szCs w:val="20"/>
              </w:rPr>
              <w:t>Art</w:t>
            </w:r>
          </w:p>
        </w:tc>
        <w:tc>
          <w:tcPr>
            <w:tcW w:w="4143" w:type="dxa"/>
            <w:gridSpan w:val="2"/>
          </w:tcPr>
          <w:p w:rsidR="00F97CD8" w:rsidRDefault="001A6475" w:rsidP="00F97CD8">
            <w:pPr>
              <w:rPr>
                <w:sz w:val="20"/>
                <w:szCs w:val="20"/>
              </w:rPr>
            </w:pPr>
            <w:r w:rsidRPr="001A6475">
              <w:rPr>
                <w:b/>
                <w:sz w:val="20"/>
                <w:szCs w:val="20"/>
              </w:rPr>
              <w:t>Focus Artist</w:t>
            </w:r>
            <w:r>
              <w:rPr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Friedensreich</w:t>
            </w:r>
            <w:proofErr w:type="spellEnd"/>
            <w:r>
              <w:rPr>
                <w:sz w:val="20"/>
                <w:szCs w:val="20"/>
              </w:rPr>
              <w:t xml:space="preserve"> Hundertwasser</w:t>
            </w:r>
          </w:p>
          <w:p w:rsidR="001A6475" w:rsidRDefault="001A6475" w:rsidP="00F97CD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Irinaland</w:t>
            </w:r>
            <w:proofErr w:type="spellEnd"/>
            <w:r>
              <w:rPr>
                <w:sz w:val="20"/>
                <w:szCs w:val="20"/>
              </w:rPr>
              <w:t xml:space="preserve"> over the Balkans</w:t>
            </w:r>
          </w:p>
          <w:p w:rsidR="001A6475" w:rsidRDefault="001A6475" w:rsidP="00F97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Research FH’s artwork and architecture.</w:t>
            </w:r>
          </w:p>
          <w:p w:rsidR="001A6475" w:rsidRPr="0071094D" w:rsidRDefault="001A6475" w:rsidP="00F97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Create artwork based on his use of line, shapes and complimentary colours.</w:t>
            </w:r>
          </w:p>
        </w:tc>
        <w:tc>
          <w:tcPr>
            <w:tcW w:w="4144" w:type="dxa"/>
            <w:gridSpan w:val="2"/>
          </w:tcPr>
          <w:p w:rsidR="00F97CD8" w:rsidRDefault="001A6475" w:rsidP="00F97CD8">
            <w:pPr>
              <w:rPr>
                <w:sz w:val="20"/>
                <w:szCs w:val="20"/>
              </w:rPr>
            </w:pPr>
            <w:r w:rsidRPr="001A6475">
              <w:rPr>
                <w:b/>
                <w:sz w:val="20"/>
                <w:szCs w:val="20"/>
              </w:rPr>
              <w:t>Focus Artist: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A6475">
              <w:rPr>
                <w:sz w:val="20"/>
                <w:szCs w:val="20"/>
              </w:rPr>
              <w:t>Jann Haworth</w:t>
            </w:r>
          </w:p>
          <w:p w:rsidR="001A6475" w:rsidRDefault="001A6475" w:rsidP="00F97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Calendula’s Cloak</w:t>
            </w:r>
          </w:p>
          <w:p w:rsidR="001A6475" w:rsidRDefault="001A6475" w:rsidP="00F97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Explore the piece referring to the use of colour and textiles.  Create a piece in this style by joining textiles.</w:t>
            </w:r>
          </w:p>
          <w:p w:rsidR="00002991" w:rsidRPr="001A6475" w:rsidRDefault="00002991" w:rsidP="00F97CD8">
            <w:pPr>
              <w:rPr>
                <w:b/>
                <w:sz w:val="20"/>
                <w:szCs w:val="20"/>
              </w:rPr>
            </w:pPr>
          </w:p>
        </w:tc>
        <w:tc>
          <w:tcPr>
            <w:tcW w:w="4144" w:type="dxa"/>
            <w:gridSpan w:val="2"/>
          </w:tcPr>
          <w:p w:rsidR="0047305C" w:rsidRPr="006309E2" w:rsidRDefault="0047305C" w:rsidP="0047305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dark1"/>
                <w:kern w:val="24"/>
                <w:sz w:val="20"/>
                <w:szCs w:val="20"/>
              </w:rPr>
            </w:pPr>
            <w:r w:rsidRPr="006309E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 xml:space="preserve">Focus Artist: </w:t>
            </w:r>
            <w:r w:rsidRPr="006309E2">
              <w:rPr>
                <w:rFonts w:asciiTheme="minorHAnsi" w:hAnsiTheme="minorHAnsi" w:cstheme="minorHAnsi"/>
                <w:color w:val="000000" w:themeColor="dark1"/>
                <w:kern w:val="24"/>
                <w:sz w:val="20"/>
                <w:szCs w:val="20"/>
              </w:rPr>
              <w:t xml:space="preserve"> Gustav Klimt </w:t>
            </w:r>
          </w:p>
          <w:p w:rsidR="0047305C" w:rsidRPr="006309E2" w:rsidRDefault="0047305C" w:rsidP="0047305C">
            <w:pPr>
              <w:tabs>
                <w:tab w:val="num" w:pos="720"/>
              </w:tabs>
              <w:rPr>
                <w:rFonts w:cstheme="minorHAnsi"/>
                <w:color w:val="000000" w:themeColor="dark1"/>
                <w:kern w:val="24"/>
                <w:sz w:val="20"/>
                <w:szCs w:val="20"/>
              </w:rPr>
            </w:pPr>
            <w:r w:rsidRPr="006309E2">
              <w:rPr>
                <w:rFonts w:cstheme="minorHAnsi"/>
                <w:color w:val="000000" w:themeColor="dark1"/>
                <w:kern w:val="24"/>
                <w:sz w:val="20"/>
                <w:szCs w:val="20"/>
              </w:rPr>
              <w:t>Portrait of Adele Bloch-Bauer</w:t>
            </w:r>
          </w:p>
          <w:p w:rsidR="0047305C" w:rsidRPr="006309E2" w:rsidRDefault="0047305C" w:rsidP="0047305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309E2">
              <w:rPr>
                <w:rFonts w:asciiTheme="minorHAnsi" w:hAnsiTheme="minorHAnsi" w:cstheme="minorHAnsi"/>
                <w:b/>
                <w:color w:val="000000" w:themeColor="dark1"/>
                <w:kern w:val="24"/>
                <w:sz w:val="20"/>
                <w:szCs w:val="20"/>
              </w:rPr>
              <w:t>Paint</w:t>
            </w:r>
            <w:r w:rsidRPr="006309E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ing and Collage </w:t>
            </w:r>
            <w:r w:rsidRPr="006309E2">
              <w:rPr>
                <w:rFonts w:asciiTheme="minorHAnsi" w:hAnsiTheme="minorHAnsi" w:cstheme="minorHAnsi"/>
                <w:sz w:val="20"/>
                <w:szCs w:val="20"/>
              </w:rPr>
              <w:t>Based on work by Gustav Klimt</w:t>
            </w:r>
          </w:p>
          <w:p w:rsidR="00F97CD8" w:rsidRPr="00A57834" w:rsidRDefault="00F97CD8" w:rsidP="0047305C">
            <w:pPr>
              <w:rPr>
                <w:sz w:val="20"/>
                <w:szCs w:val="20"/>
              </w:rPr>
            </w:pPr>
          </w:p>
        </w:tc>
      </w:tr>
      <w:tr w:rsidR="00F97CD8" w:rsidRPr="00612376" w:rsidTr="00470921">
        <w:tc>
          <w:tcPr>
            <w:tcW w:w="1517" w:type="dxa"/>
          </w:tcPr>
          <w:p w:rsidR="00F97CD8" w:rsidRPr="00612376" w:rsidRDefault="00F97CD8" w:rsidP="00F97CD8">
            <w:pPr>
              <w:rPr>
                <w:rFonts w:cstheme="minorHAnsi"/>
                <w:b/>
                <w:sz w:val="20"/>
                <w:szCs w:val="20"/>
              </w:rPr>
            </w:pPr>
            <w:r w:rsidRPr="00612376">
              <w:rPr>
                <w:rFonts w:cstheme="minorHAnsi"/>
                <w:b/>
                <w:sz w:val="20"/>
                <w:szCs w:val="20"/>
              </w:rPr>
              <w:lastRenderedPageBreak/>
              <w:t>DT</w:t>
            </w:r>
          </w:p>
        </w:tc>
        <w:tc>
          <w:tcPr>
            <w:tcW w:w="4143" w:type="dxa"/>
            <w:gridSpan w:val="2"/>
          </w:tcPr>
          <w:p w:rsidR="00F97CD8" w:rsidRDefault="00790A1B" w:rsidP="00F97CD8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Electronic motors</w:t>
            </w:r>
          </w:p>
          <w:p w:rsidR="00790A1B" w:rsidRPr="00790A1B" w:rsidRDefault="00790A1B" w:rsidP="00F97CD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Design and make a pulley system</w:t>
            </w:r>
          </w:p>
        </w:tc>
        <w:tc>
          <w:tcPr>
            <w:tcW w:w="4144" w:type="dxa"/>
            <w:gridSpan w:val="2"/>
          </w:tcPr>
          <w:p w:rsidR="00F97CD8" w:rsidRDefault="00790A1B" w:rsidP="00F97CD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Cooking and nutrition </w:t>
            </w:r>
          </w:p>
          <w:p w:rsidR="00185AAA" w:rsidRPr="00790A1B" w:rsidRDefault="00790A1B" w:rsidP="00F97CD8">
            <w:pPr>
              <w:rPr>
                <w:rFonts w:cstheme="minorHAnsi"/>
                <w:sz w:val="20"/>
                <w:szCs w:val="20"/>
              </w:rPr>
            </w:pPr>
            <w:r w:rsidRPr="00790A1B">
              <w:rPr>
                <w:sz w:val="20"/>
                <w:szCs w:val="20"/>
              </w:rPr>
              <w:t>D</w:t>
            </w:r>
            <w:r w:rsidR="00185AAA" w:rsidRPr="00790A1B">
              <w:rPr>
                <w:sz w:val="20"/>
                <w:szCs w:val="20"/>
              </w:rPr>
              <w:t>esign a</w:t>
            </w:r>
            <w:r w:rsidRPr="00790A1B">
              <w:rPr>
                <w:sz w:val="20"/>
                <w:szCs w:val="20"/>
              </w:rPr>
              <w:t xml:space="preserve"> Fairtrade</w:t>
            </w:r>
            <w:r w:rsidR="00185AAA" w:rsidRPr="00790A1B">
              <w:rPr>
                <w:sz w:val="20"/>
                <w:szCs w:val="20"/>
              </w:rPr>
              <w:t xml:space="preserve"> product and packaging</w:t>
            </w:r>
          </w:p>
        </w:tc>
        <w:tc>
          <w:tcPr>
            <w:tcW w:w="4144" w:type="dxa"/>
            <w:gridSpan w:val="2"/>
          </w:tcPr>
          <w:p w:rsidR="00F97CD8" w:rsidRDefault="00790A1B" w:rsidP="00F97CD8">
            <w:pPr>
              <w:rPr>
                <w:rFonts w:cstheme="minorHAnsi"/>
                <w:b/>
                <w:sz w:val="20"/>
                <w:szCs w:val="20"/>
              </w:rPr>
            </w:pPr>
            <w:r w:rsidRPr="00790A1B">
              <w:rPr>
                <w:rFonts w:cstheme="minorHAnsi"/>
                <w:b/>
                <w:sz w:val="20"/>
                <w:szCs w:val="20"/>
              </w:rPr>
              <w:t>Pulley and gears</w:t>
            </w:r>
          </w:p>
          <w:p w:rsidR="00790A1B" w:rsidRPr="00790A1B" w:rsidRDefault="00790A1B" w:rsidP="00F97CD8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790A1B">
              <w:rPr>
                <w:rFonts w:cstheme="minorHAnsi"/>
                <w:sz w:val="20"/>
                <w:szCs w:val="20"/>
              </w:rPr>
              <w:t>Design and make a model aerial tramway</w:t>
            </w:r>
          </w:p>
        </w:tc>
      </w:tr>
      <w:tr w:rsidR="00F97CD8" w:rsidRPr="00612376" w:rsidTr="00470921">
        <w:tc>
          <w:tcPr>
            <w:tcW w:w="1517" w:type="dxa"/>
          </w:tcPr>
          <w:p w:rsidR="00F97CD8" w:rsidRPr="00612376" w:rsidRDefault="00F97CD8" w:rsidP="00F97CD8">
            <w:pPr>
              <w:rPr>
                <w:rFonts w:cstheme="minorHAnsi"/>
                <w:b/>
                <w:sz w:val="20"/>
                <w:szCs w:val="20"/>
              </w:rPr>
            </w:pPr>
            <w:r w:rsidRPr="00612376">
              <w:rPr>
                <w:rFonts w:cstheme="minorHAnsi"/>
                <w:b/>
                <w:sz w:val="20"/>
                <w:szCs w:val="20"/>
              </w:rPr>
              <w:t>Computing</w:t>
            </w:r>
          </w:p>
        </w:tc>
        <w:tc>
          <w:tcPr>
            <w:tcW w:w="4143" w:type="dxa"/>
            <w:gridSpan w:val="2"/>
          </w:tcPr>
          <w:p w:rsidR="00185AAA" w:rsidRPr="00033CD7" w:rsidRDefault="00185AAA" w:rsidP="00185AA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33CD7">
              <w:rPr>
                <w:rFonts w:cstheme="minorHAnsi"/>
                <w:b/>
                <w:bCs/>
                <w:sz w:val="20"/>
                <w:szCs w:val="20"/>
              </w:rPr>
              <w:t>Computing systems and networks</w:t>
            </w:r>
            <w:r w:rsidR="00033CD7">
              <w:rPr>
                <w:rFonts w:cstheme="minorHAnsi"/>
                <w:b/>
                <w:bCs/>
                <w:sz w:val="20"/>
                <w:szCs w:val="20"/>
              </w:rPr>
              <w:t xml:space="preserve">: </w:t>
            </w:r>
            <w:r w:rsidRPr="00033CD7">
              <w:rPr>
                <w:rFonts w:cstheme="minorHAnsi"/>
                <w:b/>
                <w:bCs/>
                <w:sz w:val="20"/>
                <w:szCs w:val="20"/>
              </w:rPr>
              <w:t>Communication and collaboration</w:t>
            </w:r>
          </w:p>
          <w:p w:rsidR="00185AAA" w:rsidRPr="00033CD7" w:rsidRDefault="00B22720" w:rsidP="00185AAA">
            <w:pPr>
              <w:rPr>
                <w:rFonts w:cstheme="minorHAnsi"/>
                <w:bCs/>
                <w:sz w:val="20"/>
                <w:szCs w:val="20"/>
              </w:rPr>
            </w:pPr>
            <w:r w:rsidRPr="00033CD7">
              <w:rPr>
                <w:rFonts w:cstheme="minorHAnsi"/>
                <w:bCs/>
                <w:iCs/>
                <w:sz w:val="20"/>
                <w:szCs w:val="20"/>
              </w:rPr>
              <w:t xml:space="preserve">Exploring how data is </w:t>
            </w:r>
            <w:r w:rsidR="00185AAA" w:rsidRPr="00033CD7">
              <w:rPr>
                <w:rFonts w:cstheme="minorHAnsi"/>
                <w:bCs/>
                <w:iCs/>
                <w:sz w:val="20"/>
                <w:szCs w:val="20"/>
              </w:rPr>
              <w:t xml:space="preserve">transferred by working collaboratively online. </w:t>
            </w:r>
          </w:p>
          <w:p w:rsidR="00185AAA" w:rsidRPr="00033CD7" w:rsidRDefault="00185AAA" w:rsidP="00185AA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33CD7">
              <w:rPr>
                <w:rFonts w:cstheme="minorHAnsi"/>
                <w:b/>
                <w:bCs/>
                <w:sz w:val="20"/>
                <w:szCs w:val="20"/>
              </w:rPr>
              <w:t>Creating media</w:t>
            </w:r>
            <w:r w:rsidR="00033CD7">
              <w:rPr>
                <w:rFonts w:cstheme="minorHAnsi"/>
                <w:b/>
                <w:bCs/>
                <w:sz w:val="20"/>
                <w:szCs w:val="20"/>
              </w:rPr>
              <w:t xml:space="preserve">: </w:t>
            </w:r>
            <w:r w:rsidRPr="00033CD7">
              <w:rPr>
                <w:rFonts w:cstheme="minorHAnsi"/>
                <w:b/>
                <w:bCs/>
                <w:sz w:val="20"/>
                <w:szCs w:val="20"/>
              </w:rPr>
              <w:t>Webpage creation</w:t>
            </w:r>
          </w:p>
          <w:p w:rsidR="00185AAA" w:rsidRPr="00033CD7" w:rsidRDefault="00185AAA" w:rsidP="00185AAA">
            <w:pPr>
              <w:rPr>
                <w:rFonts w:cstheme="minorHAnsi"/>
                <w:bCs/>
                <w:sz w:val="20"/>
                <w:szCs w:val="20"/>
              </w:rPr>
            </w:pPr>
            <w:r w:rsidRPr="00033CD7">
              <w:rPr>
                <w:rFonts w:cstheme="minorHAnsi"/>
                <w:bCs/>
                <w:iCs/>
                <w:sz w:val="20"/>
                <w:szCs w:val="20"/>
              </w:rPr>
              <w:t xml:space="preserve">Designing </w:t>
            </w:r>
            <w:r w:rsidR="00B22720" w:rsidRPr="00033CD7">
              <w:rPr>
                <w:rFonts w:cstheme="minorHAnsi"/>
                <w:bCs/>
                <w:iCs/>
                <w:sz w:val="20"/>
                <w:szCs w:val="20"/>
              </w:rPr>
              <w:t xml:space="preserve">and creating webpages, </w:t>
            </w:r>
            <w:proofErr w:type="gramStart"/>
            <w:r w:rsidR="00B22720" w:rsidRPr="00033CD7">
              <w:rPr>
                <w:rFonts w:cstheme="minorHAnsi"/>
                <w:bCs/>
                <w:iCs/>
                <w:sz w:val="20"/>
                <w:szCs w:val="20"/>
              </w:rPr>
              <w:t>giving</w:t>
            </w:r>
            <w:r w:rsidR="00033CD7" w:rsidRPr="00033CD7">
              <w:rPr>
                <w:rFonts w:cstheme="minorHAnsi"/>
                <w:bCs/>
                <w:iCs/>
                <w:sz w:val="20"/>
                <w:szCs w:val="20"/>
              </w:rPr>
              <w:t xml:space="preserve"> </w:t>
            </w:r>
            <w:r w:rsidRPr="00033CD7">
              <w:rPr>
                <w:rFonts w:cstheme="minorHAnsi"/>
                <w:bCs/>
                <w:iCs/>
                <w:sz w:val="20"/>
                <w:szCs w:val="20"/>
              </w:rPr>
              <w:t>consideration to</w:t>
            </w:r>
            <w:proofErr w:type="gramEnd"/>
            <w:r w:rsidRPr="00033CD7">
              <w:rPr>
                <w:rFonts w:cstheme="minorHAnsi"/>
                <w:bCs/>
                <w:iCs/>
                <w:sz w:val="20"/>
                <w:szCs w:val="20"/>
              </w:rPr>
              <w:t xml:space="preserve"> copyright, aesthetics, and navigation. </w:t>
            </w:r>
          </w:p>
          <w:p w:rsidR="00F97CD8" w:rsidRPr="00033CD7" w:rsidRDefault="00F97CD8" w:rsidP="00185AA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44" w:type="dxa"/>
            <w:gridSpan w:val="2"/>
          </w:tcPr>
          <w:p w:rsidR="00B22720" w:rsidRPr="00033CD7" w:rsidRDefault="00B22720" w:rsidP="00B2272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33CD7">
              <w:rPr>
                <w:rFonts w:cstheme="minorHAnsi"/>
                <w:b/>
                <w:bCs/>
                <w:sz w:val="20"/>
                <w:szCs w:val="20"/>
              </w:rPr>
              <w:t>Programming A</w:t>
            </w:r>
            <w:r w:rsidR="00033CD7">
              <w:rPr>
                <w:rFonts w:cstheme="minorHAnsi"/>
                <w:b/>
                <w:bCs/>
                <w:sz w:val="20"/>
                <w:szCs w:val="20"/>
              </w:rPr>
              <w:t xml:space="preserve">: </w:t>
            </w:r>
            <w:r w:rsidRPr="00033CD7">
              <w:rPr>
                <w:rFonts w:cstheme="minorHAnsi"/>
                <w:b/>
                <w:bCs/>
                <w:sz w:val="20"/>
                <w:szCs w:val="20"/>
              </w:rPr>
              <w:t>Variables in games</w:t>
            </w:r>
          </w:p>
          <w:p w:rsidR="00B22720" w:rsidRPr="00033CD7" w:rsidRDefault="00B22720" w:rsidP="00B22720">
            <w:pPr>
              <w:rPr>
                <w:rFonts w:cstheme="minorHAnsi"/>
                <w:bCs/>
                <w:sz w:val="20"/>
                <w:szCs w:val="20"/>
              </w:rPr>
            </w:pPr>
            <w:r w:rsidRPr="00033CD7">
              <w:rPr>
                <w:rFonts w:cstheme="minorHAnsi"/>
                <w:bCs/>
                <w:iCs/>
                <w:sz w:val="20"/>
                <w:szCs w:val="20"/>
              </w:rPr>
              <w:t xml:space="preserve">Exploring variables when designing and coding a game. </w:t>
            </w:r>
          </w:p>
          <w:p w:rsidR="00B22720" w:rsidRPr="00033CD7" w:rsidRDefault="00B22720" w:rsidP="00B22720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033CD7">
              <w:rPr>
                <w:rFonts w:cstheme="minorHAnsi"/>
                <w:b/>
                <w:bCs/>
                <w:iCs/>
                <w:sz w:val="20"/>
                <w:szCs w:val="20"/>
              </w:rPr>
              <w:t>Data and information</w:t>
            </w:r>
            <w:r w:rsidR="00033CD7">
              <w:rPr>
                <w:rFonts w:cstheme="minorHAnsi"/>
                <w:b/>
                <w:bCs/>
                <w:iCs/>
                <w:sz w:val="20"/>
                <w:szCs w:val="20"/>
              </w:rPr>
              <w:t xml:space="preserve">: </w:t>
            </w:r>
            <w:r w:rsidRPr="00033CD7">
              <w:rPr>
                <w:rFonts w:cstheme="minorHAnsi"/>
                <w:b/>
                <w:bCs/>
                <w:iCs/>
                <w:sz w:val="20"/>
                <w:szCs w:val="20"/>
              </w:rPr>
              <w:t>Introduction to spreadsheets</w:t>
            </w:r>
          </w:p>
          <w:p w:rsidR="00B22720" w:rsidRPr="00033CD7" w:rsidRDefault="00B22720" w:rsidP="00B22720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033CD7">
              <w:rPr>
                <w:rFonts w:cstheme="minorHAnsi"/>
                <w:bCs/>
                <w:iCs/>
                <w:sz w:val="20"/>
                <w:szCs w:val="20"/>
              </w:rPr>
              <w:t xml:space="preserve">Answering questions by using spreadsheets to organise and calculate data. </w:t>
            </w:r>
          </w:p>
          <w:p w:rsidR="00237BD0" w:rsidRPr="00033CD7" w:rsidRDefault="00237BD0" w:rsidP="00237BD0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033CD7">
              <w:rPr>
                <w:rFonts w:cstheme="minorHAnsi"/>
                <w:bCs/>
                <w:iCs/>
                <w:sz w:val="20"/>
                <w:szCs w:val="20"/>
              </w:rPr>
              <w:t>.</w:t>
            </w:r>
          </w:p>
          <w:p w:rsidR="00237BD0" w:rsidRPr="00033CD7" w:rsidRDefault="00237BD0" w:rsidP="00237BD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44" w:type="dxa"/>
            <w:gridSpan w:val="2"/>
          </w:tcPr>
          <w:p w:rsidR="00B22720" w:rsidRPr="00033CD7" w:rsidRDefault="00B22720" w:rsidP="00B2272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33CD7">
              <w:rPr>
                <w:rFonts w:cstheme="minorHAnsi"/>
                <w:b/>
                <w:bCs/>
                <w:sz w:val="20"/>
                <w:szCs w:val="20"/>
              </w:rPr>
              <w:t>Creating media</w:t>
            </w:r>
            <w:r w:rsidR="00033CD7">
              <w:rPr>
                <w:rFonts w:cstheme="minorHAnsi"/>
                <w:b/>
                <w:bCs/>
                <w:sz w:val="20"/>
                <w:szCs w:val="20"/>
              </w:rPr>
              <w:t xml:space="preserve">: </w:t>
            </w:r>
            <w:r w:rsidRPr="00033CD7">
              <w:rPr>
                <w:rFonts w:cstheme="minorHAnsi"/>
                <w:b/>
                <w:bCs/>
                <w:sz w:val="20"/>
                <w:szCs w:val="20"/>
              </w:rPr>
              <w:t>3D modelling</w:t>
            </w:r>
          </w:p>
          <w:p w:rsidR="00B22720" w:rsidRPr="00033CD7" w:rsidRDefault="00B22720" w:rsidP="00B22720">
            <w:pPr>
              <w:rPr>
                <w:rFonts w:cstheme="minorHAnsi"/>
                <w:bCs/>
                <w:sz w:val="20"/>
                <w:szCs w:val="20"/>
              </w:rPr>
            </w:pPr>
            <w:r w:rsidRPr="00033CD7">
              <w:rPr>
                <w:rFonts w:cstheme="minorHAnsi"/>
                <w:bCs/>
                <w:iCs/>
                <w:sz w:val="20"/>
                <w:szCs w:val="20"/>
              </w:rPr>
              <w:t>Planning, developing and evaluating 3D computer models of physical objects.</w:t>
            </w:r>
          </w:p>
          <w:p w:rsidR="00B22720" w:rsidRPr="00033CD7" w:rsidRDefault="00B22720" w:rsidP="00B2272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33CD7">
              <w:rPr>
                <w:rFonts w:cstheme="minorHAnsi"/>
                <w:b/>
                <w:bCs/>
                <w:sz w:val="20"/>
                <w:szCs w:val="20"/>
              </w:rPr>
              <w:t>Programming B</w:t>
            </w:r>
            <w:r w:rsidR="00033CD7">
              <w:rPr>
                <w:rFonts w:cstheme="minorHAnsi"/>
                <w:b/>
                <w:bCs/>
                <w:sz w:val="20"/>
                <w:szCs w:val="20"/>
              </w:rPr>
              <w:t xml:space="preserve">: </w:t>
            </w:r>
            <w:r w:rsidRPr="00033CD7">
              <w:rPr>
                <w:rFonts w:cstheme="minorHAnsi"/>
                <w:b/>
                <w:bCs/>
                <w:sz w:val="20"/>
                <w:szCs w:val="20"/>
              </w:rPr>
              <w:t>Sensing movement</w:t>
            </w:r>
          </w:p>
          <w:p w:rsidR="00B22720" w:rsidRPr="00033CD7" w:rsidRDefault="00B22720" w:rsidP="00B22720">
            <w:pPr>
              <w:rPr>
                <w:rFonts w:cstheme="minorHAnsi"/>
                <w:bCs/>
                <w:sz w:val="20"/>
                <w:szCs w:val="20"/>
              </w:rPr>
            </w:pPr>
            <w:r w:rsidRPr="00033CD7">
              <w:rPr>
                <w:rFonts w:cstheme="minorHAnsi"/>
                <w:bCs/>
                <w:iCs/>
                <w:sz w:val="20"/>
                <w:szCs w:val="20"/>
              </w:rPr>
              <w:t xml:space="preserve">Designing and coding a project that captures inputs from a physical device. </w:t>
            </w:r>
          </w:p>
          <w:p w:rsidR="00F97CD8" w:rsidRPr="00033CD7" w:rsidRDefault="00F97CD8" w:rsidP="00B2272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97CD8" w:rsidRPr="00612376" w:rsidTr="00052426">
        <w:tc>
          <w:tcPr>
            <w:tcW w:w="1517" w:type="dxa"/>
          </w:tcPr>
          <w:p w:rsidR="00F97CD8" w:rsidRPr="00783548" w:rsidRDefault="00F97CD8" w:rsidP="00F97CD8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Music</w:t>
            </w:r>
          </w:p>
        </w:tc>
        <w:tc>
          <w:tcPr>
            <w:tcW w:w="4143" w:type="dxa"/>
            <w:gridSpan w:val="2"/>
          </w:tcPr>
          <w:p w:rsidR="00F97CD8" w:rsidRPr="00B22720" w:rsidRDefault="00B22720" w:rsidP="00F97CD8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22720">
              <w:rPr>
                <w:rFonts w:cstheme="minorHAnsi"/>
                <w:b/>
                <w:color w:val="000000" w:themeColor="text1"/>
                <w:sz w:val="20"/>
                <w:szCs w:val="20"/>
              </w:rPr>
              <w:t>Hey Mr Miller</w:t>
            </w:r>
          </w:p>
          <w:p w:rsidR="00B22720" w:rsidRPr="00B22720" w:rsidRDefault="00B22720" w:rsidP="00B22720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F</w:t>
            </w:r>
            <w:r w:rsidRPr="00B22720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ocus: </w:t>
            </w:r>
            <w:r w:rsidRPr="00B22720">
              <w:rPr>
                <w:rFonts w:cstheme="minorHAnsi"/>
                <w:color w:val="000000" w:themeColor="text1"/>
                <w:sz w:val="20"/>
                <w:szCs w:val="20"/>
              </w:rPr>
              <w:t xml:space="preserve">Swing music, syncopation, swing rhythm, Big </w:t>
            </w:r>
            <w:r w:rsidR="00F13200">
              <w:rPr>
                <w:rFonts w:cstheme="minorHAnsi"/>
                <w:color w:val="000000" w:themeColor="text1"/>
                <w:sz w:val="20"/>
                <w:szCs w:val="20"/>
              </w:rPr>
              <w:t>band instruments, scat singing</w:t>
            </w:r>
            <w:r w:rsidRPr="00B22720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  <w:p w:rsidR="00F97CD8" w:rsidRPr="00C55A0A" w:rsidRDefault="00F97CD8" w:rsidP="00F97CD8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144" w:type="dxa"/>
            <w:gridSpan w:val="2"/>
          </w:tcPr>
          <w:p w:rsidR="00F97CD8" w:rsidRPr="00B22720" w:rsidRDefault="00B22720" w:rsidP="00F97CD8">
            <w:pPr>
              <w:rPr>
                <w:rFonts w:cstheme="minorHAnsi"/>
                <w:b/>
                <w:sz w:val="20"/>
                <w:szCs w:val="20"/>
              </w:rPr>
            </w:pPr>
            <w:r w:rsidRPr="00B22720">
              <w:rPr>
                <w:rFonts w:cstheme="minorHAnsi"/>
                <w:b/>
                <w:sz w:val="20"/>
                <w:szCs w:val="20"/>
              </w:rPr>
              <w:t>Touch the Sky</w:t>
            </w:r>
          </w:p>
          <w:p w:rsidR="00B22720" w:rsidRPr="00783548" w:rsidRDefault="00B22720" w:rsidP="00F97CD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Focus:</w:t>
            </w:r>
            <w:r w:rsidRPr="00B22720">
              <w:rPr>
                <w:rFonts w:cstheme="minorHAnsi"/>
                <w:sz w:val="20"/>
                <w:szCs w:val="20"/>
              </w:rPr>
              <w:t xml:space="preserve"> recognise features of Scottish</w:t>
            </w:r>
            <w:r>
              <w:rPr>
                <w:rFonts w:cstheme="minorHAnsi"/>
                <w:sz w:val="20"/>
                <w:szCs w:val="20"/>
              </w:rPr>
              <w:t xml:space="preserve"> folk music, to play in 3/4 time, </w:t>
            </w:r>
            <w:r w:rsidRPr="00B22720">
              <w:rPr>
                <w:rFonts w:cstheme="minorHAnsi"/>
                <w:sz w:val="20"/>
                <w:szCs w:val="20"/>
              </w:rPr>
              <w:t>improvis</w:t>
            </w:r>
            <w:r>
              <w:rPr>
                <w:rFonts w:cstheme="minorHAnsi"/>
                <w:sz w:val="20"/>
                <w:szCs w:val="20"/>
              </w:rPr>
              <w:t>e using a pentatonic scale, s</w:t>
            </w:r>
            <w:r w:rsidRPr="00B22720">
              <w:rPr>
                <w:rFonts w:cstheme="minorHAnsi"/>
                <w:sz w:val="20"/>
                <w:szCs w:val="20"/>
              </w:rPr>
              <w:t>ing in two parts with dynamic contrast and expression</w:t>
            </w:r>
          </w:p>
        </w:tc>
        <w:tc>
          <w:tcPr>
            <w:tcW w:w="4144" w:type="dxa"/>
            <w:gridSpan w:val="2"/>
          </w:tcPr>
          <w:p w:rsidR="00B22720" w:rsidRPr="00B22720" w:rsidRDefault="00B22720" w:rsidP="00F97CD8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 w:rsidRPr="00B22720">
              <w:rPr>
                <w:rFonts w:cstheme="minorHAnsi"/>
                <w:b/>
                <w:sz w:val="20"/>
                <w:szCs w:val="20"/>
              </w:rPr>
              <w:t>Nobody knows</w:t>
            </w:r>
            <w:r w:rsidR="008C7865">
              <w:rPr>
                <w:rFonts w:cstheme="minorHAnsi"/>
                <w:b/>
                <w:sz w:val="20"/>
                <w:szCs w:val="20"/>
              </w:rPr>
              <w:t xml:space="preserve"> Lumineers</w:t>
            </w:r>
          </w:p>
          <w:p w:rsidR="00B22720" w:rsidRPr="00B22720" w:rsidRDefault="00B22720" w:rsidP="00F97CD8">
            <w:pPr>
              <w:autoSpaceDE w:val="0"/>
              <w:autoSpaceDN w:val="0"/>
              <w:adjustRightInd w:val="0"/>
              <w:rPr>
                <w:rFonts w:cstheme="minorHAnsi"/>
                <w:color w:val="00B050"/>
                <w:sz w:val="20"/>
                <w:szCs w:val="20"/>
              </w:rPr>
            </w:pPr>
            <w:r w:rsidRPr="00B22720">
              <w:rPr>
                <w:rFonts w:cstheme="minorHAnsi"/>
                <w:sz w:val="20"/>
                <w:szCs w:val="20"/>
              </w:rPr>
              <w:t>F</w:t>
            </w:r>
            <w:r w:rsidRPr="00B22720">
              <w:rPr>
                <w:rFonts w:cstheme="minorHAnsi"/>
                <w:b/>
                <w:bCs/>
                <w:sz w:val="20"/>
                <w:szCs w:val="20"/>
              </w:rPr>
              <w:t xml:space="preserve">ocus: </w:t>
            </w:r>
            <w:r w:rsidRPr="00B22720">
              <w:rPr>
                <w:rFonts w:cstheme="minorHAnsi"/>
                <w:sz w:val="20"/>
                <w:szCs w:val="20"/>
              </w:rPr>
              <w:t>Song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B22720">
              <w:rPr>
                <w:rFonts w:cstheme="minorHAnsi"/>
                <w:sz w:val="20"/>
                <w:szCs w:val="20"/>
              </w:rPr>
              <w:t>writing, melody, lyrics, chords, expression</w:t>
            </w:r>
          </w:p>
        </w:tc>
      </w:tr>
      <w:tr w:rsidR="008C7865" w:rsidRPr="00612376" w:rsidTr="00D91916">
        <w:tc>
          <w:tcPr>
            <w:tcW w:w="1517" w:type="dxa"/>
          </w:tcPr>
          <w:p w:rsidR="008C7865" w:rsidRDefault="008C7865" w:rsidP="00F97CD8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Compose for a day</w:t>
            </w:r>
          </w:p>
        </w:tc>
        <w:tc>
          <w:tcPr>
            <w:tcW w:w="12431" w:type="dxa"/>
            <w:gridSpan w:val="6"/>
          </w:tcPr>
          <w:p w:rsidR="008C7865" w:rsidRDefault="008C7865" w:rsidP="008C786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Twinkle variations</w:t>
            </w:r>
          </w:p>
          <w:p w:rsidR="008C7865" w:rsidRPr="008C7865" w:rsidRDefault="008C7865" w:rsidP="008C786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Focus:  </w:t>
            </w:r>
            <w:r>
              <w:rPr>
                <w:rFonts w:cstheme="minorHAnsi"/>
                <w:sz w:val="20"/>
                <w:szCs w:val="20"/>
              </w:rPr>
              <w:t xml:space="preserve">Use ‘Twinkle </w:t>
            </w:r>
            <w:proofErr w:type="spellStart"/>
            <w:r>
              <w:rPr>
                <w:rFonts w:cstheme="minorHAnsi"/>
                <w:sz w:val="20"/>
                <w:szCs w:val="20"/>
              </w:rPr>
              <w:t>twinkle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little star’ as a composing tool, theme and variations, form </w:t>
            </w:r>
            <w:r w:rsidRPr="008C7865">
              <w:rPr>
                <w:rFonts w:cstheme="minorHAnsi"/>
                <w:color w:val="202124"/>
                <w:sz w:val="20"/>
                <w:szCs w:val="20"/>
                <w:shd w:val="clear" w:color="auto" w:fill="FFFFFF"/>
              </w:rPr>
              <w:t>passacaglia</w:t>
            </w:r>
            <w:r>
              <w:rPr>
                <w:rFonts w:cstheme="minorHAnsi"/>
                <w:color w:val="202124"/>
                <w:sz w:val="20"/>
                <w:szCs w:val="20"/>
                <w:shd w:val="clear" w:color="auto" w:fill="FFFFFF"/>
              </w:rPr>
              <w:t>, improvisation.</w:t>
            </w:r>
          </w:p>
        </w:tc>
      </w:tr>
      <w:tr w:rsidR="00F97CD8" w:rsidRPr="00612376" w:rsidTr="00D53EA4">
        <w:trPr>
          <w:trHeight w:val="534"/>
        </w:trPr>
        <w:tc>
          <w:tcPr>
            <w:tcW w:w="1517" w:type="dxa"/>
          </w:tcPr>
          <w:p w:rsidR="00F97CD8" w:rsidRPr="00783548" w:rsidRDefault="00F97CD8" w:rsidP="00F97CD8">
            <w:pPr>
              <w:rPr>
                <w:rFonts w:cstheme="minorHAnsi"/>
                <w:b/>
                <w:sz w:val="20"/>
                <w:szCs w:val="20"/>
              </w:rPr>
            </w:pPr>
            <w:r w:rsidRPr="00783548">
              <w:rPr>
                <w:rFonts w:cstheme="minorHAnsi"/>
                <w:b/>
                <w:sz w:val="20"/>
                <w:szCs w:val="20"/>
              </w:rPr>
              <w:t>PE</w:t>
            </w:r>
          </w:p>
          <w:p w:rsidR="00F97CD8" w:rsidRPr="00783548" w:rsidRDefault="00F97CD8" w:rsidP="00F97CD8">
            <w:pPr>
              <w:rPr>
                <w:rFonts w:cstheme="minorHAnsi"/>
                <w:b/>
                <w:sz w:val="20"/>
                <w:szCs w:val="20"/>
              </w:rPr>
            </w:pPr>
          </w:p>
          <w:p w:rsidR="00F97CD8" w:rsidRPr="00783548" w:rsidRDefault="00F97CD8" w:rsidP="00F97CD8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054" w:type="dxa"/>
          </w:tcPr>
          <w:p w:rsidR="00F97CD8" w:rsidRDefault="00F97CD8" w:rsidP="00F97CD8">
            <w:pPr>
              <w:rPr>
                <w:rFonts w:cstheme="minorHAnsi"/>
                <w:sz w:val="20"/>
                <w:szCs w:val="20"/>
              </w:rPr>
            </w:pPr>
            <w:r w:rsidRPr="00783548">
              <w:rPr>
                <w:rFonts w:cstheme="minorHAnsi"/>
                <w:sz w:val="20"/>
                <w:szCs w:val="20"/>
              </w:rPr>
              <w:t>Gymnastics Unit 1</w:t>
            </w:r>
          </w:p>
          <w:p w:rsidR="00F13200" w:rsidRPr="00783548" w:rsidRDefault="00F13200" w:rsidP="00F97CD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Tag rugby</w:t>
            </w:r>
          </w:p>
        </w:tc>
        <w:tc>
          <w:tcPr>
            <w:tcW w:w="2089" w:type="dxa"/>
          </w:tcPr>
          <w:p w:rsidR="00F97CD8" w:rsidRPr="00783548" w:rsidRDefault="00F97CD8" w:rsidP="00F97CD8">
            <w:pPr>
              <w:rPr>
                <w:rFonts w:cstheme="minorHAnsi"/>
                <w:sz w:val="20"/>
                <w:szCs w:val="20"/>
              </w:rPr>
            </w:pPr>
            <w:r w:rsidRPr="00783548">
              <w:rPr>
                <w:rFonts w:cstheme="minorHAnsi"/>
                <w:sz w:val="20"/>
                <w:szCs w:val="20"/>
              </w:rPr>
              <w:t>Dance Unit 1</w:t>
            </w:r>
          </w:p>
          <w:p w:rsidR="00F97CD8" w:rsidRPr="00783548" w:rsidRDefault="00F13200" w:rsidP="00F97CD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Netball</w:t>
            </w:r>
          </w:p>
        </w:tc>
        <w:tc>
          <w:tcPr>
            <w:tcW w:w="2054" w:type="dxa"/>
          </w:tcPr>
          <w:p w:rsidR="00F97CD8" w:rsidRPr="00783548" w:rsidRDefault="00F97CD8" w:rsidP="00F97CD8">
            <w:pPr>
              <w:rPr>
                <w:rFonts w:cstheme="minorHAnsi"/>
                <w:sz w:val="20"/>
                <w:szCs w:val="20"/>
              </w:rPr>
            </w:pPr>
            <w:r w:rsidRPr="00783548">
              <w:rPr>
                <w:rFonts w:cstheme="minorHAnsi"/>
                <w:sz w:val="20"/>
                <w:szCs w:val="20"/>
              </w:rPr>
              <w:t>Gymnastics Unit 2</w:t>
            </w:r>
          </w:p>
          <w:p w:rsidR="00F97CD8" w:rsidRPr="00783548" w:rsidRDefault="00F13200" w:rsidP="00F97CD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Hockey</w:t>
            </w:r>
          </w:p>
        </w:tc>
        <w:tc>
          <w:tcPr>
            <w:tcW w:w="2090" w:type="dxa"/>
          </w:tcPr>
          <w:p w:rsidR="00F97CD8" w:rsidRPr="00783548" w:rsidRDefault="00F97CD8" w:rsidP="00F97CD8">
            <w:pPr>
              <w:rPr>
                <w:rFonts w:cstheme="minorHAnsi"/>
                <w:sz w:val="20"/>
                <w:szCs w:val="20"/>
              </w:rPr>
            </w:pPr>
            <w:r w:rsidRPr="00783548">
              <w:rPr>
                <w:rFonts w:cstheme="minorHAnsi"/>
                <w:sz w:val="20"/>
                <w:szCs w:val="20"/>
              </w:rPr>
              <w:t>Dance Unit 2</w:t>
            </w:r>
          </w:p>
          <w:p w:rsidR="00F97CD8" w:rsidRPr="00783548" w:rsidRDefault="00F13200" w:rsidP="00F97CD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Basketball</w:t>
            </w:r>
          </w:p>
        </w:tc>
        <w:tc>
          <w:tcPr>
            <w:tcW w:w="2066" w:type="dxa"/>
          </w:tcPr>
          <w:p w:rsidR="00F97CD8" w:rsidRDefault="00F97CD8" w:rsidP="00F97CD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Rounders</w:t>
            </w:r>
          </w:p>
          <w:p w:rsidR="00237BD0" w:rsidRPr="00783548" w:rsidRDefault="00237BD0" w:rsidP="00F97CD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Cricket</w:t>
            </w:r>
          </w:p>
        </w:tc>
        <w:tc>
          <w:tcPr>
            <w:tcW w:w="2078" w:type="dxa"/>
          </w:tcPr>
          <w:p w:rsidR="00F97CD8" w:rsidRPr="00783548" w:rsidRDefault="00F97CD8" w:rsidP="00F97CD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Athletics</w:t>
            </w:r>
          </w:p>
          <w:p w:rsidR="00F97CD8" w:rsidRPr="00783548" w:rsidRDefault="00F97CD8" w:rsidP="00F97CD8">
            <w:pPr>
              <w:rPr>
                <w:rFonts w:cstheme="minorHAnsi"/>
                <w:sz w:val="20"/>
                <w:szCs w:val="20"/>
              </w:rPr>
            </w:pPr>
            <w:r w:rsidRPr="00783548">
              <w:rPr>
                <w:rFonts w:cstheme="minorHAnsi"/>
                <w:sz w:val="20"/>
                <w:szCs w:val="20"/>
              </w:rPr>
              <w:t>Swimming</w:t>
            </w:r>
          </w:p>
        </w:tc>
      </w:tr>
      <w:tr w:rsidR="00F97CD8" w:rsidRPr="00612376" w:rsidTr="009455D3">
        <w:trPr>
          <w:trHeight w:val="288"/>
        </w:trPr>
        <w:tc>
          <w:tcPr>
            <w:tcW w:w="1517" w:type="dxa"/>
          </w:tcPr>
          <w:p w:rsidR="00F97CD8" w:rsidRPr="00612376" w:rsidRDefault="00F97CD8" w:rsidP="00F97CD8">
            <w:pPr>
              <w:rPr>
                <w:rFonts w:cstheme="minorHAnsi"/>
                <w:b/>
                <w:sz w:val="20"/>
                <w:szCs w:val="20"/>
              </w:rPr>
            </w:pPr>
            <w:r w:rsidRPr="00612376">
              <w:rPr>
                <w:rFonts w:cstheme="minorHAnsi"/>
                <w:b/>
                <w:sz w:val="20"/>
                <w:szCs w:val="20"/>
              </w:rPr>
              <w:t>RE</w:t>
            </w:r>
          </w:p>
        </w:tc>
        <w:tc>
          <w:tcPr>
            <w:tcW w:w="4143" w:type="dxa"/>
            <w:gridSpan w:val="2"/>
          </w:tcPr>
          <w:p w:rsidR="00F97CD8" w:rsidRPr="00033CD7" w:rsidRDefault="00CD51CE" w:rsidP="00F97CD8">
            <w:pPr>
              <w:rPr>
                <w:b/>
                <w:sz w:val="20"/>
                <w:szCs w:val="20"/>
              </w:rPr>
            </w:pPr>
            <w:r w:rsidRPr="00033CD7">
              <w:rPr>
                <w:b/>
                <w:sz w:val="20"/>
                <w:szCs w:val="20"/>
              </w:rPr>
              <w:t xml:space="preserve">Prophets and </w:t>
            </w:r>
            <w:r w:rsidR="00643613" w:rsidRPr="00033CD7">
              <w:rPr>
                <w:b/>
                <w:sz w:val="20"/>
                <w:szCs w:val="20"/>
              </w:rPr>
              <w:t>F</w:t>
            </w:r>
            <w:r w:rsidRPr="00033CD7">
              <w:rPr>
                <w:b/>
                <w:sz w:val="20"/>
                <w:szCs w:val="20"/>
              </w:rPr>
              <w:t>ounders</w:t>
            </w:r>
          </w:p>
          <w:p w:rsidR="00CD51CE" w:rsidRPr="00CD51CE" w:rsidRDefault="00CD51CE" w:rsidP="00F97CD8">
            <w:pPr>
              <w:rPr>
                <w:sz w:val="20"/>
                <w:szCs w:val="20"/>
              </w:rPr>
            </w:pPr>
            <w:r w:rsidRPr="00033CD7">
              <w:rPr>
                <w:sz w:val="20"/>
                <w:szCs w:val="20"/>
              </w:rPr>
              <w:t xml:space="preserve">How did the religions and </w:t>
            </w:r>
            <w:r w:rsidR="00512A98" w:rsidRPr="00033CD7">
              <w:rPr>
                <w:sz w:val="20"/>
                <w:szCs w:val="20"/>
              </w:rPr>
              <w:t>world</w:t>
            </w:r>
            <w:r w:rsidR="00643613" w:rsidRPr="00033CD7">
              <w:rPr>
                <w:sz w:val="20"/>
                <w:szCs w:val="20"/>
              </w:rPr>
              <w:t xml:space="preserve"> </w:t>
            </w:r>
            <w:r w:rsidR="00512A98" w:rsidRPr="00033CD7">
              <w:rPr>
                <w:sz w:val="20"/>
                <w:szCs w:val="20"/>
              </w:rPr>
              <w:t>views</w:t>
            </w:r>
            <w:r w:rsidRPr="00033CD7">
              <w:rPr>
                <w:sz w:val="20"/>
                <w:szCs w:val="20"/>
              </w:rPr>
              <w:t xml:space="preserve"> begin?</w:t>
            </w:r>
          </w:p>
        </w:tc>
        <w:tc>
          <w:tcPr>
            <w:tcW w:w="4144" w:type="dxa"/>
            <w:gridSpan w:val="2"/>
          </w:tcPr>
          <w:p w:rsidR="00F97CD8" w:rsidRPr="009900FD" w:rsidRDefault="00512A98" w:rsidP="00F97CD8">
            <w:pPr>
              <w:rPr>
                <w:rFonts w:cstheme="minorHAnsi"/>
                <w:b/>
                <w:sz w:val="20"/>
                <w:szCs w:val="20"/>
              </w:rPr>
            </w:pPr>
            <w:r w:rsidRPr="009900FD">
              <w:rPr>
                <w:rFonts w:cstheme="minorHAnsi"/>
                <w:b/>
                <w:sz w:val="20"/>
                <w:szCs w:val="20"/>
              </w:rPr>
              <w:t>Creation and environment</w:t>
            </w:r>
          </w:p>
          <w:p w:rsidR="00512A98" w:rsidRPr="009900FD" w:rsidRDefault="00512A98" w:rsidP="00F97CD8">
            <w:pPr>
              <w:rPr>
                <w:rFonts w:cstheme="minorHAnsi"/>
                <w:b/>
                <w:sz w:val="20"/>
                <w:szCs w:val="20"/>
              </w:rPr>
            </w:pPr>
            <w:r w:rsidRPr="009900FD">
              <w:rPr>
                <w:rFonts w:cstheme="minorHAnsi"/>
                <w:sz w:val="20"/>
                <w:szCs w:val="20"/>
              </w:rPr>
              <w:t>How does what we believe influence the way we should treat the world?</w:t>
            </w:r>
          </w:p>
        </w:tc>
        <w:tc>
          <w:tcPr>
            <w:tcW w:w="4144" w:type="dxa"/>
            <w:gridSpan w:val="2"/>
          </w:tcPr>
          <w:p w:rsidR="00F97CD8" w:rsidRPr="009900FD" w:rsidRDefault="00512A98" w:rsidP="00F97CD8">
            <w:pPr>
              <w:rPr>
                <w:rFonts w:cstheme="minorHAnsi"/>
                <w:b/>
                <w:sz w:val="20"/>
                <w:szCs w:val="20"/>
              </w:rPr>
            </w:pPr>
            <w:r w:rsidRPr="009900FD">
              <w:rPr>
                <w:rFonts w:cstheme="minorHAnsi"/>
                <w:b/>
                <w:sz w:val="20"/>
                <w:szCs w:val="20"/>
              </w:rPr>
              <w:t>Ethics and Moral issues</w:t>
            </w:r>
          </w:p>
          <w:p w:rsidR="00512A98" w:rsidRPr="009900FD" w:rsidRDefault="00512A98" w:rsidP="00F97CD8">
            <w:pPr>
              <w:rPr>
                <w:rFonts w:cstheme="minorHAnsi"/>
                <w:b/>
                <w:sz w:val="20"/>
                <w:szCs w:val="20"/>
              </w:rPr>
            </w:pPr>
            <w:r w:rsidRPr="009900FD">
              <w:rPr>
                <w:rFonts w:cstheme="minorHAnsi"/>
                <w:sz w:val="20"/>
                <w:szCs w:val="20"/>
              </w:rPr>
              <w:t>What do the religious and non-religious worldviews teach about ‘the good life?</w:t>
            </w:r>
          </w:p>
        </w:tc>
      </w:tr>
      <w:tr w:rsidR="00512A98" w:rsidRPr="00612376" w:rsidTr="0083609E">
        <w:trPr>
          <w:trHeight w:val="534"/>
        </w:trPr>
        <w:tc>
          <w:tcPr>
            <w:tcW w:w="1517" w:type="dxa"/>
          </w:tcPr>
          <w:p w:rsidR="00512A98" w:rsidRPr="00612376" w:rsidRDefault="00512A98" w:rsidP="00512A98">
            <w:pPr>
              <w:rPr>
                <w:rFonts w:cstheme="minorHAnsi"/>
                <w:b/>
                <w:sz w:val="20"/>
                <w:szCs w:val="20"/>
              </w:rPr>
            </w:pPr>
            <w:r w:rsidRPr="00612376">
              <w:rPr>
                <w:rFonts w:cstheme="minorHAnsi"/>
                <w:b/>
                <w:sz w:val="20"/>
                <w:szCs w:val="20"/>
              </w:rPr>
              <w:t>PSHE</w:t>
            </w:r>
          </w:p>
        </w:tc>
        <w:tc>
          <w:tcPr>
            <w:tcW w:w="4143" w:type="dxa"/>
            <w:gridSpan w:val="2"/>
          </w:tcPr>
          <w:p w:rsidR="00512A98" w:rsidRPr="00990A62" w:rsidRDefault="00512A98" w:rsidP="00512A98">
            <w:pPr>
              <w:rPr>
                <w:rFonts w:cstheme="minorHAnsi"/>
                <w:sz w:val="20"/>
                <w:szCs w:val="20"/>
              </w:rPr>
            </w:pPr>
            <w:r w:rsidRPr="00990A62">
              <w:rPr>
                <w:rFonts w:cstheme="minorHAnsi"/>
                <w:sz w:val="20"/>
                <w:szCs w:val="20"/>
              </w:rPr>
              <w:t>How can we keep healthy as we grow?</w:t>
            </w:r>
          </w:p>
        </w:tc>
        <w:tc>
          <w:tcPr>
            <w:tcW w:w="4144" w:type="dxa"/>
            <w:gridSpan w:val="2"/>
          </w:tcPr>
          <w:p w:rsidR="00512A98" w:rsidRPr="00990A62" w:rsidRDefault="00512A98" w:rsidP="00512A98">
            <w:pPr>
              <w:rPr>
                <w:rFonts w:cstheme="minorHAnsi"/>
                <w:sz w:val="20"/>
                <w:szCs w:val="20"/>
              </w:rPr>
            </w:pPr>
            <w:r w:rsidRPr="00990A62">
              <w:rPr>
                <w:rFonts w:cstheme="minorHAnsi"/>
                <w:sz w:val="20"/>
                <w:szCs w:val="20"/>
              </w:rPr>
              <w:t>How can the media influence people?</w:t>
            </w:r>
          </w:p>
        </w:tc>
        <w:tc>
          <w:tcPr>
            <w:tcW w:w="4144" w:type="dxa"/>
            <w:gridSpan w:val="2"/>
          </w:tcPr>
          <w:p w:rsidR="00512A98" w:rsidRPr="00990A62" w:rsidRDefault="00512A98" w:rsidP="00512A98">
            <w:pPr>
              <w:rPr>
                <w:rFonts w:cstheme="minorHAnsi"/>
                <w:sz w:val="20"/>
                <w:szCs w:val="20"/>
              </w:rPr>
            </w:pPr>
            <w:r w:rsidRPr="00990A62">
              <w:rPr>
                <w:rFonts w:cstheme="minorHAnsi"/>
                <w:sz w:val="20"/>
                <w:szCs w:val="20"/>
              </w:rPr>
              <w:t>What will change as we become more independent?</w:t>
            </w:r>
          </w:p>
          <w:p w:rsidR="00512A98" w:rsidRPr="00990A62" w:rsidRDefault="00512A98" w:rsidP="00512A98">
            <w:pPr>
              <w:rPr>
                <w:rFonts w:cstheme="minorHAnsi"/>
                <w:sz w:val="20"/>
                <w:szCs w:val="20"/>
              </w:rPr>
            </w:pPr>
            <w:r w:rsidRPr="00990A62">
              <w:rPr>
                <w:rFonts w:cstheme="minorHAnsi"/>
                <w:sz w:val="20"/>
                <w:szCs w:val="20"/>
              </w:rPr>
              <w:t>How do friendships change as we grow?</w:t>
            </w:r>
          </w:p>
        </w:tc>
      </w:tr>
      <w:tr w:rsidR="00512A98" w:rsidRPr="00612376" w:rsidTr="00D53EA4">
        <w:trPr>
          <w:trHeight w:val="534"/>
        </w:trPr>
        <w:tc>
          <w:tcPr>
            <w:tcW w:w="1517" w:type="dxa"/>
          </w:tcPr>
          <w:p w:rsidR="00512A98" w:rsidRPr="00612376" w:rsidRDefault="00512A98" w:rsidP="00512A98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Spanish</w:t>
            </w:r>
          </w:p>
        </w:tc>
        <w:tc>
          <w:tcPr>
            <w:tcW w:w="2054" w:type="dxa"/>
          </w:tcPr>
          <w:p w:rsidR="00512A98" w:rsidRPr="00643613" w:rsidRDefault="00512A98" w:rsidP="00512A98">
            <w:pPr>
              <w:rPr>
                <w:rFonts w:cstheme="minorHAnsi"/>
                <w:b/>
                <w:sz w:val="20"/>
                <w:szCs w:val="20"/>
              </w:rPr>
            </w:pPr>
            <w:r w:rsidRPr="00643613">
              <w:rPr>
                <w:rFonts w:cstheme="minorHAnsi"/>
                <w:b/>
                <w:sz w:val="20"/>
                <w:szCs w:val="20"/>
              </w:rPr>
              <w:t xml:space="preserve">School timetable linked to daily routine </w:t>
            </w:r>
          </w:p>
          <w:p w:rsidR="00512A98" w:rsidRPr="00643613" w:rsidRDefault="00512A98" w:rsidP="00512A98">
            <w:pPr>
              <w:rPr>
                <w:rFonts w:cstheme="minorHAnsi"/>
                <w:sz w:val="20"/>
                <w:szCs w:val="20"/>
              </w:rPr>
            </w:pPr>
          </w:p>
          <w:p w:rsidR="00512A98" w:rsidRPr="00643613" w:rsidRDefault="00512A98" w:rsidP="00512A98">
            <w:pPr>
              <w:rPr>
                <w:rFonts w:cstheme="minorHAnsi"/>
                <w:b/>
                <w:sz w:val="20"/>
                <w:szCs w:val="20"/>
              </w:rPr>
            </w:pPr>
            <w:r w:rsidRPr="00643613">
              <w:rPr>
                <w:rFonts w:cstheme="minorHAnsi"/>
                <w:b/>
                <w:sz w:val="20"/>
                <w:szCs w:val="20"/>
              </w:rPr>
              <w:t>Recap: Time (Unit 15)</w:t>
            </w:r>
          </w:p>
          <w:p w:rsidR="00512A98" w:rsidRPr="00643613" w:rsidRDefault="00512A98" w:rsidP="00512A98">
            <w:pPr>
              <w:rPr>
                <w:rFonts w:cstheme="minorHAnsi"/>
                <w:sz w:val="20"/>
                <w:szCs w:val="20"/>
              </w:rPr>
            </w:pPr>
          </w:p>
          <w:p w:rsidR="00512A98" w:rsidRPr="00643613" w:rsidRDefault="00512A98" w:rsidP="00512A98">
            <w:pPr>
              <w:rPr>
                <w:rFonts w:cstheme="minorHAnsi"/>
                <w:sz w:val="20"/>
                <w:szCs w:val="20"/>
              </w:rPr>
            </w:pPr>
            <w:r w:rsidRPr="00643613">
              <w:rPr>
                <w:rFonts w:cstheme="minorHAnsi"/>
                <w:sz w:val="20"/>
                <w:szCs w:val="20"/>
              </w:rPr>
              <w:t>School subjects</w:t>
            </w:r>
          </w:p>
          <w:p w:rsidR="00512A98" w:rsidRPr="00643613" w:rsidRDefault="00512A98" w:rsidP="00512A98">
            <w:pPr>
              <w:rPr>
                <w:rFonts w:cstheme="minorHAnsi"/>
                <w:sz w:val="20"/>
                <w:szCs w:val="20"/>
              </w:rPr>
            </w:pPr>
          </w:p>
          <w:p w:rsidR="00512A98" w:rsidRPr="00643613" w:rsidRDefault="00512A98" w:rsidP="00512A98">
            <w:pPr>
              <w:rPr>
                <w:rFonts w:cstheme="minorHAnsi"/>
                <w:sz w:val="20"/>
                <w:szCs w:val="20"/>
              </w:rPr>
            </w:pPr>
          </w:p>
          <w:p w:rsidR="00512A98" w:rsidRPr="00643613" w:rsidRDefault="00512A98" w:rsidP="00512A98">
            <w:pPr>
              <w:rPr>
                <w:rFonts w:cstheme="minorHAnsi"/>
                <w:sz w:val="20"/>
                <w:szCs w:val="20"/>
              </w:rPr>
            </w:pPr>
          </w:p>
          <w:p w:rsidR="00512A98" w:rsidRPr="00643613" w:rsidRDefault="00512A98" w:rsidP="00512A9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9" w:type="dxa"/>
          </w:tcPr>
          <w:p w:rsidR="00512A98" w:rsidRPr="00643613" w:rsidRDefault="00512A98" w:rsidP="00512A98">
            <w:pPr>
              <w:rPr>
                <w:rFonts w:cstheme="minorHAnsi"/>
                <w:sz w:val="20"/>
                <w:szCs w:val="20"/>
              </w:rPr>
            </w:pPr>
            <w:r w:rsidRPr="00643613">
              <w:rPr>
                <w:rFonts w:cstheme="minorHAnsi"/>
                <w:b/>
                <w:sz w:val="20"/>
                <w:szCs w:val="20"/>
              </w:rPr>
              <w:lastRenderedPageBreak/>
              <w:t>Extend Unit 10 - ¿</w:t>
            </w:r>
            <w:proofErr w:type="spellStart"/>
            <w:r w:rsidRPr="00643613">
              <w:rPr>
                <w:rFonts w:cstheme="minorHAnsi"/>
                <w:b/>
                <w:sz w:val="20"/>
                <w:szCs w:val="20"/>
              </w:rPr>
              <w:t>Qué</w:t>
            </w:r>
            <w:proofErr w:type="spellEnd"/>
            <w:r w:rsidRPr="00643613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43613">
              <w:rPr>
                <w:rFonts w:cstheme="minorHAnsi"/>
                <w:b/>
                <w:sz w:val="20"/>
                <w:szCs w:val="20"/>
              </w:rPr>
              <w:t>tiempo</w:t>
            </w:r>
            <w:proofErr w:type="spellEnd"/>
            <w:r w:rsidRPr="00643613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43613">
              <w:rPr>
                <w:rFonts w:cstheme="minorHAnsi"/>
                <w:b/>
                <w:sz w:val="20"/>
                <w:szCs w:val="20"/>
              </w:rPr>
              <w:t>hace</w:t>
            </w:r>
            <w:proofErr w:type="spellEnd"/>
            <w:r w:rsidRPr="00643613">
              <w:rPr>
                <w:rFonts w:cstheme="minorHAnsi"/>
                <w:b/>
                <w:sz w:val="20"/>
                <w:szCs w:val="20"/>
              </w:rPr>
              <w:t>? –</w:t>
            </w:r>
            <w:r w:rsidRPr="00643613">
              <w:rPr>
                <w:rFonts w:cstheme="minorHAnsi"/>
                <w:sz w:val="20"/>
                <w:szCs w:val="20"/>
              </w:rPr>
              <w:t xml:space="preserve"> pupils recap Unit 10 from Year 5, write and perform a weather TV forecast including more complex sentences</w:t>
            </w:r>
          </w:p>
          <w:p w:rsidR="00512A98" w:rsidRPr="00643613" w:rsidRDefault="00512A98" w:rsidP="00512A98">
            <w:pPr>
              <w:rPr>
                <w:rFonts w:cstheme="minorHAnsi"/>
                <w:sz w:val="20"/>
                <w:szCs w:val="20"/>
              </w:rPr>
            </w:pPr>
            <w:r w:rsidRPr="00643613">
              <w:rPr>
                <w:rFonts w:cstheme="minorHAnsi"/>
                <w:sz w:val="20"/>
                <w:szCs w:val="20"/>
              </w:rPr>
              <w:lastRenderedPageBreak/>
              <w:t xml:space="preserve">Hispanic Christmas traditions - 4 POEM – </w:t>
            </w:r>
            <w:proofErr w:type="spellStart"/>
            <w:r w:rsidRPr="00643613">
              <w:rPr>
                <w:rFonts w:cstheme="minorHAnsi"/>
                <w:sz w:val="20"/>
                <w:szCs w:val="20"/>
              </w:rPr>
              <w:t>Twas</w:t>
            </w:r>
            <w:proofErr w:type="spellEnd"/>
            <w:r w:rsidRPr="00643613">
              <w:rPr>
                <w:rFonts w:cstheme="minorHAnsi"/>
                <w:sz w:val="20"/>
                <w:szCs w:val="20"/>
              </w:rPr>
              <w:t xml:space="preserve"> the night before Christmas – Spanglish version</w:t>
            </w:r>
          </w:p>
        </w:tc>
        <w:tc>
          <w:tcPr>
            <w:tcW w:w="2054" w:type="dxa"/>
          </w:tcPr>
          <w:p w:rsidR="006A01F5" w:rsidRDefault="00512A98" w:rsidP="00512A98">
            <w:pPr>
              <w:rPr>
                <w:rFonts w:cstheme="minorHAnsi"/>
                <w:b/>
                <w:sz w:val="20"/>
                <w:szCs w:val="20"/>
              </w:rPr>
            </w:pPr>
            <w:r w:rsidRPr="00643613">
              <w:rPr>
                <w:rFonts w:cstheme="minorHAnsi"/>
                <w:b/>
                <w:sz w:val="20"/>
                <w:szCs w:val="20"/>
              </w:rPr>
              <w:lastRenderedPageBreak/>
              <w:t xml:space="preserve">Unit 16 – </w:t>
            </w:r>
            <w:proofErr w:type="spellStart"/>
            <w:r w:rsidRPr="00643613">
              <w:rPr>
                <w:rFonts w:cstheme="minorHAnsi"/>
                <w:b/>
                <w:sz w:val="20"/>
                <w:szCs w:val="20"/>
              </w:rPr>
              <w:t>En</w:t>
            </w:r>
            <w:proofErr w:type="spellEnd"/>
            <w:r w:rsidRPr="00643613">
              <w:rPr>
                <w:rFonts w:cstheme="minorHAnsi"/>
                <w:b/>
                <w:sz w:val="20"/>
                <w:szCs w:val="20"/>
              </w:rPr>
              <w:t xml:space="preserve"> mi pueblo (1)</w:t>
            </w:r>
          </w:p>
          <w:p w:rsidR="00512A98" w:rsidRDefault="006A01F5" w:rsidP="006A01F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Shops and buildings in my town.</w:t>
            </w:r>
          </w:p>
          <w:p w:rsidR="006A01F5" w:rsidRPr="006A01F5" w:rsidRDefault="006A01F5" w:rsidP="006A01F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Adjectives to describe buildings</w:t>
            </w:r>
          </w:p>
        </w:tc>
        <w:tc>
          <w:tcPr>
            <w:tcW w:w="2090" w:type="dxa"/>
          </w:tcPr>
          <w:p w:rsidR="00512A98" w:rsidRPr="00643613" w:rsidRDefault="00512A98" w:rsidP="00512A98">
            <w:pPr>
              <w:rPr>
                <w:rFonts w:cstheme="minorHAnsi"/>
                <w:b/>
                <w:sz w:val="20"/>
                <w:szCs w:val="20"/>
              </w:rPr>
            </w:pPr>
            <w:r w:rsidRPr="00643613">
              <w:rPr>
                <w:rFonts w:cstheme="minorHAnsi"/>
                <w:b/>
                <w:sz w:val="20"/>
                <w:szCs w:val="20"/>
              </w:rPr>
              <w:t xml:space="preserve">Unit 16 – </w:t>
            </w:r>
            <w:proofErr w:type="spellStart"/>
            <w:r w:rsidRPr="00643613">
              <w:rPr>
                <w:rFonts w:cstheme="minorHAnsi"/>
                <w:b/>
                <w:sz w:val="20"/>
                <w:szCs w:val="20"/>
              </w:rPr>
              <w:t>En</w:t>
            </w:r>
            <w:proofErr w:type="spellEnd"/>
            <w:r w:rsidRPr="00643613">
              <w:rPr>
                <w:rFonts w:cstheme="minorHAnsi"/>
                <w:b/>
                <w:sz w:val="20"/>
                <w:szCs w:val="20"/>
              </w:rPr>
              <w:t xml:space="preserve"> mi pueblo (2)</w:t>
            </w:r>
          </w:p>
          <w:p w:rsidR="00512A98" w:rsidRPr="006A01F5" w:rsidRDefault="006A01F5" w:rsidP="00512A9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Description of a town</w:t>
            </w:r>
          </w:p>
          <w:p w:rsidR="006A01F5" w:rsidRDefault="00512A98" w:rsidP="00512A98">
            <w:pPr>
              <w:rPr>
                <w:rFonts w:cstheme="minorHAnsi"/>
                <w:sz w:val="20"/>
                <w:szCs w:val="20"/>
              </w:rPr>
            </w:pPr>
            <w:r w:rsidRPr="00643613">
              <w:rPr>
                <w:rFonts w:cstheme="minorHAnsi"/>
                <w:b/>
                <w:sz w:val="20"/>
                <w:szCs w:val="20"/>
              </w:rPr>
              <w:t xml:space="preserve">Unit 17 – </w:t>
            </w:r>
            <w:proofErr w:type="spellStart"/>
            <w:r w:rsidRPr="00643613">
              <w:rPr>
                <w:rFonts w:cstheme="minorHAnsi"/>
                <w:b/>
                <w:sz w:val="20"/>
                <w:szCs w:val="20"/>
              </w:rPr>
              <w:t>Así</w:t>
            </w:r>
            <w:proofErr w:type="spellEnd"/>
            <w:r w:rsidRPr="00643613">
              <w:rPr>
                <w:rFonts w:cstheme="minorHAnsi"/>
                <w:b/>
                <w:sz w:val="20"/>
                <w:szCs w:val="20"/>
              </w:rPr>
              <w:t xml:space="preserve"> soy </w:t>
            </w:r>
            <w:proofErr w:type="spellStart"/>
            <w:r w:rsidRPr="00643613">
              <w:rPr>
                <w:rFonts w:cstheme="minorHAnsi"/>
                <w:b/>
                <w:sz w:val="20"/>
                <w:szCs w:val="20"/>
              </w:rPr>
              <w:t>yo</w:t>
            </w:r>
            <w:proofErr w:type="spellEnd"/>
            <w:r w:rsidRPr="00643613">
              <w:rPr>
                <w:rFonts w:cstheme="minorHAnsi"/>
                <w:b/>
                <w:sz w:val="20"/>
                <w:szCs w:val="20"/>
              </w:rPr>
              <w:t xml:space="preserve"> (1)</w:t>
            </w:r>
          </w:p>
          <w:p w:rsidR="00512A98" w:rsidRDefault="006A01F5" w:rsidP="006A01F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‘This is me’</w:t>
            </w:r>
          </w:p>
          <w:p w:rsidR="006A01F5" w:rsidRPr="006A01F5" w:rsidRDefault="006A01F5" w:rsidP="006A01F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Detailed personal presentation</w:t>
            </w:r>
          </w:p>
        </w:tc>
        <w:tc>
          <w:tcPr>
            <w:tcW w:w="2066" w:type="dxa"/>
          </w:tcPr>
          <w:p w:rsidR="00512A98" w:rsidRPr="00643613" w:rsidRDefault="00512A98" w:rsidP="00512A98">
            <w:pPr>
              <w:rPr>
                <w:rFonts w:cstheme="minorHAnsi"/>
                <w:b/>
                <w:sz w:val="20"/>
                <w:szCs w:val="20"/>
              </w:rPr>
            </w:pPr>
            <w:r w:rsidRPr="00643613">
              <w:rPr>
                <w:rFonts w:cstheme="minorHAnsi"/>
                <w:b/>
                <w:sz w:val="20"/>
                <w:szCs w:val="20"/>
              </w:rPr>
              <w:t xml:space="preserve">Unit 17 – </w:t>
            </w:r>
            <w:proofErr w:type="spellStart"/>
            <w:r w:rsidRPr="00643613">
              <w:rPr>
                <w:rFonts w:cstheme="minorHAnsi"/>
                <w:b/>
                <w:sz w:val="20"/>
                <w:szCs w:val="20"/>
              </w:rPr>
              <w:t>Así</w:t>
            </w:r>
            <w:proofErr w:type="spellEnd"/>
            <w:r w:rsidRPr="00643613">
              <w:rPr>
                <w:rFonts w:cstheme="minorHAnsi"/>
                <w:b/>
                <w:sz w:val="20"/>
                <w:szCs w:val="20"/>
              </w:rPr>
              <w:t xml:space="preserve"> soy </w:t>
            </w:r>
            <w:proofErr w:type="spellStart"/>
            <w:r w:rsidRPr="00643613">
              <w:rPr>
                <w:rFonts w:cstheme="minorHAnsi"/>
                <w:b/>
                <w:sz w:val="20"/>
                <w:szCs w:val="20"/>
              </w:rPr>
              <w:t>yo</w:t>
            </w:r>
            <w:proofErr w:type="spellEnd"/>
            <w:r w:rsidRPr="00643613">
              <w:rPr>
                <w:rFonts w:cstheme="minorHAnsi"/>
                <w:b/>
                <w:sz w:val="20"/>
                <w:szCs w:val="20"/>
              </w:rPr>
              <w:t xml:space="preserve"> (2)</w:t>
            </w:r>
          </w:p>
          <w:p w:rsidR="006A01F5" w:rsidRDefault="006A01F5" w:rsidP="006A01F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‘</w:t>
            </w:r>
            <w:r>
              <w:rPr>
                <w:rFonts w:cstheme="minorHAnsi"/>
                <w:sz w:val="20"/>
                <w:szCs w:val="20"/>
              </w:rPr>
              <w:t>This is me’</w:t>
            </w:r>
          </w:p>
          <w:p w:rsidR="00512A98" w:rsidRPr="00643613" w:rsidRDefault="006A01F5" w:rsidP="00512A9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Present tense of regular verbs.</w:t>
            </w:r>
            <w:bookmarkStart w:id="0" w:name="_GoBack"/>
            <w:bookmarkEnd w:id="0"/>
          </w:p>
          <w:p w:rsidR="00512A98" w:rsidRPr="00643613" w:rsidRDefault="00512A98" w:rsidP="00512A98">
            <w:pPr>
              <w:rPr>
                <w:rFonts w:cstheme="minorHAnsi"/>
                <w:sz w:val="20"/>
                <w:szCs w:val="20"/>
              </w:rPr>
            </w:pPr>
            <w:r w:rsidRPr="00643613">
              <w:rPr>
                <w:rFonts w:cstheme="minorHAnsi"/>
                <w:sz w:val="20"/>
                <w:szCs w:val="20"/>
              </w:rPr>
              <w:t>Spanish-speaking country focus – music, dance, food, sport</w:t>
            </w:r>
          </w:p>
          <w:p w:rsidR="00512A98" w:rsidRPr="00643613" w:rsidRDefault="00512A98" w:rsidP="00512A9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78" w:type="dxa"/>
          </w:tcPr>
          <w:p w:rsidR="00512A98" w:rsidRPr="00643613" w:rsidRDefault="00512A98" w:rsidP="00512A98">
            <w:pPr>
              <w:rPr>
                <w:rFonts w:cstheme="minorHAnsi"/>
                <w:b/>
                <w:sz w:val="20"/>
                <w:szCs w:val="20"/>
              </w:rPr>
            </w:pPr>
            <w:r w:rsidRPr="00643613">
              <w:rPr>
                <w:rFonts w:cstheme="minorHAnsi"/>
                <w:b/>
                <w:sz w:val="20"/>
                <w:szCs w:val="20"/>
              </w:rPr>
              <w:t>Celebration of Spanish learning!</w:t>
            </w:r>
          </w:p>
          <w:p w:rsidR="00512A98" w:rsidRPr="00643613" w:rsidRDefault="00512A98" w:rsidP="00512A98">
            <w:pPr>
              <w:rPr>
                <w:rFonts w:cstheme="minorHAnsi"/>
                <w:b/>
                <w:sz w:val="20"/>
                <w:szCs w:val="20"/>
              </w:rPr>
            </w:pPr>
          </w:p>
          <w:p w:rsidR="00512A98" w:rsidRPr="00643613" w:rsidRDefault="00512A98" w:rsidP="00512A98">
            <w:pPr>
              <w:rPr>
                <w:rFonts w:cstheme="minorHAnsi"/>
                <w:sz w:val="20"/>
                <w:szCs w:val="20"/>
              </w:rPr>
            </w:pPr>
            <w:r w:rsidRPr="00643613">
              <w:rPr>
                <w:rFonts w:cstheme="minorHAnsi"/>
                <w:sz w:val="20"/>
                <w:szCs w:val="20"/>
              </w:rPr>
              <w:t xml:space="preserve">POEM - </w:t>
            </w:r>
            <w:proofErr w:type="spellStart"/>
            <w:r w:rsidRPr="00643613">
              <w:rPr>
                <w:rFonts w:cstheme="minorHAnsi"/>
                <w:sz w:val="20"/>
                <w:szCs w:val="20"/>
              </w:rPr>
              <w:t>Bilingüe</w:t>
            </w:r>
            <w:proofErr w:type="spellEnd"/>
          </w:p>
          <w:p w:rsidR="00512A98" w:rsidRPr="00643613" w:rsidRDefault="00512A98" w:rsidP="00512A98">
            <w:pPr>
              <w:rPr>
                <w:rFonts w:cstheme="minorHAnsi"/>
                <w:sz w:val="20"/>
                <w:szCs w:val="20"/>
              </w:rPr>
            </w:pPr>
            <w:r w:rsidRPr="00643613">
              <w:rPr>
                <w:rFonts w:cstheme="minorHAnsi"/>
                <w:sz w:val="20"/>
                <w:szCs w:val="20"/>
              </w:rPr>
              <w:t>By Alma Flor Ada</w:t>
            </w:r>
          </w:p>
          <w:p w:rsidR="00512A98" w:rsidRPr="00643613" w:rsidRDefault="00512A98" w:rsidP="00512A98">
            <w:pPr>
              <w:rPr>
                <w:rFonts w:cstheme="minorHAnsi"/>
                <w:sz w:val="20"/>
                <w:szCs w:val="20"/>
              </w:rPr>
            </w:pPr>
          </w:p>
          <w:p w:rsidR="00512A98" w:rsidRPr="00643613" w:rsidRDefault="00512A98" w:rsidP="00512A98">
            <w:pPr>
              <w:rPr>
                <w:rFonts w:cstheme="minorHAnsi"/>
                <w:sz w:val="20"/>
                <w:szCs w:val="20"/>
              </w:rPr>
            </w:pPr>
            <w:r w:rsidRPr="00643613">
              <w:rPr>
                <w:rFonts w:cstheme="minorHAnsi"/>
                <w:sz w:val="20"/>
                <w:szCs w:val="20"/>
              </w:rPr>
              <w:t xml:space="preserve">Revision/consolidation in a detailed personal presentation: name, </w:t>
            </w:r>
            <w:r w:rsidRPr="00643613">
              <w:rPr>
                <w:rFonts w:cstheme="minorHAnsi"/>
                <w:sz w:val="20"/>
                <w:szCs w:val="20"/>
              </w:rPr>
              <w:lastRenderedPageBreak/>
              <w:t>age, favourite colours &amp; seasons, birthday, family, physical descriptions, where you live, likes &amp; dislikes linked to food and sports, interests, school subjects &amp; timetable</w:t>
            </w:r>
          </w:p>
        </w:tc>
      </w:tr>
      <w:tr w:rsidR="00512A98" w:rsidRPr="00612376" w:rsidTr="008E0001">
        <w:trPr>
          <w:trHeight w:val="534"/>
        </w:trPr>
        <w:tc>
          <w:tcPr>
            <w:tcW w:w="1517" w:type="dxa"/>
          </w:tcPr>
          <w:p w:rsidR="00512A98" w:rsidRPr="00612376" w:rsidRDefault="00512A98" w:rsidP="00512A98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lastRenderedPageBreak/>
              <w:t xml:space="preserve">Values </w:t>
            </w:r>
          </w:p>
        </w:tc>
        <w:tc>
          <w:tcPr>
            <w:tcW w:w="4143" w:type="dxa"/>
            <w:gridSpan w:val="2"/>
          </w:tcPr>
          <w:p w:rsidR="00512A98" w:rsidRDefault="00512A98" w:rsidP="00512A9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Pride</w:t>
            </w:r>
            <w:r w:rsidR="00DA671F">
              <w:rPr>
                <w:rFonts w:cstheme="minorHAnsi"/>
                <w:b/>
                <w:sz w:val="20"/>
                <w:szCs w:val="20"/>
              </w:rPr>
              <w:t xml:space="preserve">: </w:t>
            </w:r>
            <w:r>
              <w:rPr>
                <w:rFonts w:cstheme="minorHAnsi"/>
                <w:sz w:val="20"/>
                <w:szCs w:val="20"/>
              </w:rPr>
              <w:t>Winston Churchill</w:t>
            </w:r>
          </w:p>
          <w:p w:rsidR="00512A98" w:rsidRPr="0001348E" w:rsidRDefault="00512A98" w:rsidP="00512A98">
            <w:pPr>
              <w:rPr>
                <w:rFonts w:cstheme="minorHAnsi"/>
                <w:sz w:val="20"/>
                <w:szCs w:val="20"/>
              </w:rPr>
            </w:pPr>
            <w:r w:rsidRPr="00EC78F5">
              <w:rPr>
                <w:rFonts w:cstheme="minorHAnsi"/>
                <w:b/>
                <w:sz w:val="20"/>
                <w:szCs w:val="20"/>
              </w:rPr>
              <w:t>Equality</w:t>
            </w:r>
            <w:r w:rsidR="00DA671F">
              <w:rPr>
                <w:rFonts w:cstheme="minorHAnsi"/>
                <w:b/>
                <w:sz w:val="20"/>
                <w:szCs w:val="20"/>
              </w:rPr>
              <w:t xml:space="preserve">: </w:t>
            </w:r>
            <w:r>
              <w:rPr>
                <w:rFonts w:cstheme="minorHAnsi"/>
                <w:sz w:val="20"/>
                <w:szCs w:val="20"/>
              </w:rPr>
              <w:t>Nelson Mandela</w:t>
            </w:r>
          </w:p>
          <w:p w:rsidR="00512A98" w:rsidRPr="0001348E" w:rsidRDefault="00512A98" w:rsidP="00512A9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Respect</w:t>
            </w:r>
            <w:r w:rsidR="00DA671F">
              <w:rPr>
                <w:rFonts w:cstheme="minorHAnsi"/>
                <w:b/>
                <w:sz w:val="20"/>
                <w:szCs w:val="20"/>
              </w:rPr>
              <w:t xml:space="preserve">: </w:t>
            </w:r>
            <w:r w:rsidRPr="00EC78F5">
              <w:rPr>
                <w:rFonts w:cstheme="minorHAnsi"/>
                <w:sz w:val="20"/>
                <w:szCs w:val="20"/>
              </w:rPr>
              <w:t>Rosa Parks</w:t>
            </w:r>
          </w:p>
          <w:p w:rsidR="00512A98" w:rsidRDefault="00512A98" w:rsidP="00512A9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Contentment</w:t>
            </w:r>
            <w:r w:rsidR="00DA671F">
              <w:rPr>
                <w:rFonts w:cstheme="minorHAnsi"/>
                <w:b/>
                <w:sz w:val="20"/>
                <w:szCs w:val="20"/>
              </w:rPr>
              <w:t xml:space="preserve">: </w:t>
            </w:r>
            <w:r>
              <w:rPr>
                <w:rFonts w:cstheme="minorHAnsi"/>
                <w:sz w:val="20"/>
                <w:szCs w:val="20"/>
              </w:rPr>
              <w:t>Helen Keller</w:t>
            </w:r>
          </w:p>
          <w:p w:rsidR="00DA671F" w:rsidRPr="00EC78F5" w:rsidRDefault="00DA671F" w:rsidP="00512A98">
            <w:pPr>
              <w:rPr>
                <w:sz w:val="20"/>
                <w:szCs w:val="20"/>
              </w:rPr>
            </w:pPr>
          </w:p>
        </w:tc>
        <w:tc>
          <w:tcPr>
            <w:tcW w:w="4144" w:type="dxa"/>
            <w:gridSpan w:val="2"/>
          </w:tcPr>
          <w:p w:rsidR="00512A98" w:rsidRPr="0001348E" w:rsidRDefault="00512A98" w:rsidP="00512A9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Honesty</w:t>
            </w:r>
            <w:r w:rsidR="00DA671F">
              <w:rPr>
                <w:rFonts w:cstheme="minorHAnsi"/>
                <w:b/>
                <w:sz w:val="20"/>
                <w:szCs w:val="20"/>
              </w:rPr>
              <w:t xml:space="preserve">: </w:t>
            </w:r>
            <w:r w:rsidRPr="00EC78F5">
              <w:rPr>
                <w:rFonts w:cstheme="minorHAnsi"/>
                <w:sz w:val="20"/>
                <w:szCs w:val="20"/>
              </w:rPr>
              <w:t>Emmeline Pankhurst</w:t>
            </w:r>
          </w:p>
          <w:p w:rsidR="00512A98" w:rsidRPr="0001348E" w:rsidRDefault="00512A98" w:rsidP="00512A9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Love</w:t>
            </w:r>
            <w:r w:rsidR="00DA671F">
              <w:rPr>
                <w:rFonts w:cstheme="minorHAnsi"/>
                <w:b/>
                <w:sz w:val="20"/>
                <w:szCs w:val="20"/>
              </w:rPr>
              <w:t xml:space="preserve">: </w:t>
            </w:r>
            <w:r w:rsidRPr="00EC78F5">
              <w:rPr>
                <w:rFonts w:cstheme="minorHAnsi"/>
                <w:sz w:val="20"/>
                <w:szCs w:val="20"/>
              </w:rPr>
              <w:t>Florence Nightingale</w:t>
            </w:r>
          </w:p>
          <w:p w:rsidR="00512A98" w:rsidRPr="00EC78F5" w:rsidRDefault="00512A98" w:rsidP="00512A9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Forgiveness</w:t>
            </w:r>
            <w:r w:rsidR="00DA671F">
              <w:rPr>
                <w:rFonts w:cstheme="minorHAnsi"/>
                <w:b/>
                <w:sz w:val="20"/>
                <w:szCs w:val="20"/>
              </w:rPr>
              <w:t xml:space="preserve">: </w:t>
            </w:r>
            <w:r>
              <w:rPr>
                <w:rFonts w:cstheme="minorHAnsi"/>
                <w:sz w:val="20"/>
                <w:szCs w:val="20"/>
              </w:rPr>
              <w:t>Malala Yusuf</w:t>
            </w:r>
          </w:p>
          <w:p w:rsidR="00512A98" w:rsidRDefault="00512A98" w:rsidP="00512A98">
            <w:pPr>
              <w:rPr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Perseverance</w:t>
            </w:r>
            <w:r w:rsidR="00DA671F">
              <w:rPr>
                <w:rFonts w:cstheme="minorHAnsi"/>
                <w:b/>
                <w:sz w:val="20"/>
                <w:szCs w:val="20"/>
              </w:rPr>
              <w:t xml:space="preserve">: </w:t>
            </w:r>
            <w:r w:rsidR="00002991" w:rsidRPr="00002991">
              <w:rPr>
                <w:rFonts w:cstheme="minorHAnsi"/>
                <w:sz w:val="20"/>
                <w:szCs w:val="20"/>
              </w:rPr>
              <w:t>Billy Monger</w:t>
            </w:r>
          </w:p>
        </w:tc>
        <w:tc>
          <w:tcPr>
            <w:tcW w:w="4144" w:type="dxa"/>
            <w:gridSpan w:val="2"/>
          </w:tcPr>
          <w:p w:rsidR="00512A98" w:rsidRPr="0001348E" w:rsidRDefault="00512A98" w:rsidP="00512A98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Trust</w:t>
            </w:r>
            <w:r w:rsidR="00DA671F">
              <w:rPr>
                <w:rFonts w:cstheme="minorHAnsi"/>
                <w:b/>
                <w:sz w:val="20"/>
                <w:szCs w:val="20"/>
              </w:rPr>
              <w:t xml:space="preserve">: </w:t>
            </w:r>
            <w:r>
              <w:rPr>
                <w:rFonts w:cstheme="minorHAnsi"/>
                <w:sz w:val="20"/>
                <w:szCs w:val="20"/>
              </w:rPr>
              <w:t>Chris Packham</w:t>
            </w:r>
          </w:p>
          <w:p w:rsidR="00512A98" w:rsidRDefault="00512A98" w:rsidP="00512A98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Self-Belief</w:t>
            </w:r>
            <w:r w:rsidR="00DA671F">
              <w:rPr>
                <w:rFonts w:cstheme="minorHAnsi"/>
                <w:b/>
                <w:sz w:val="20"/>
                <w:szCs w:val="20"/>
              </w:rPr>
              <w:t xml:space="preserve">: </w:t>
            </w:r>
            <w:r w:rsidRPr="00EC78F5">
              <w:rPr>
                <w:rFonts w:cstheme="minorHAnsi"/>
                <w:sz w:val="20"/>
                <w:szCs w:val="20"/>
              </w:rPr>
              <w:t>Thomas Edison</w:t>
            </w:r>
          </w:p>
          <w:p w:rsidR="00512A98" w:rsidRDefault="00512A98" w:rsidP="00512A98">
            <w:pPr>
              <w:rPr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Friendship</w:t>
            </w:r>
            <w:r w:rsidR="00DA671F">
              <w:rPr>
                <w:rFonts w:cstheme="minorHAnsi"/>
                <w:b/>
                <w:sz w:val="20"/>
                <w:szCs w:val="20"/>
              </w:rPr>
              <w:t xml:space="preserve">: </w:t>
            </w:r>
            <w:r w:rsidR="00002991" w:rsidRPr="00002991">
              <w:rPr>
                <w:rFonts w:cstheme="minorHAnsi"/>
                <w:sz w:val="20"/>
                <w:szCs w:val="20"/>
              </w:rPr>
              <w:t>George Webster</w:t>
            </w:r>
          </w:p>
        </w:tc>
      </w:tr>
      <w:tr w:rsidR="00512A98" w:rsidRPr="00612376" w:rsidTr="00041715">
        <w:trPr>
          <w:trHeight w:val="534"/>
        </w:trPr>
        <w:tc>
          <w:tcPr>
            <w:tcW w:w="1517" w:type="dxa"/>
          </w:tcPr>
          <w:p w:rsidR="00512A98" w:rsidRPr="00612376" w:rsidRDefault="00512A98" w:rsidP="00512A98">
            <w:pPr>
              <w:rPr>
                <w:rFonts w:cstheme="minorHAnsi"/>
                <w:b/>
                <w:sz w:val="20"/>
                <w:szCs w:val="20"/>
              </w:rPr>
            </w:pPr>
            <w:r w:rsidRPr="00612376">
              <w:rPr>
                <w:rFonts w:cstheme="minorHAnsi"/>
                <w:b/>
                <w:sz w:val="20"/>
                <w:szCs w:val="20"/>
              </w:rPr>
              <w:t>Trips and visitors</w:t>
            </w:r>
          </w:p>
        </w:tc>
        <w:tc>
          <w:tcPr>
            <w:tcW w:w="4143" w:type="dxa"/>
            <w:gridSpan w:val="2"/>
          </w:tcPr>
          <w:p w:rsidR="00512A98" w:rsidRDefault="00512A98" w:rsidP="00512A98">
            <w:pPr>
              <w:rPr>
                <w:rFonts w:cstheme="minorHAnsi"/>
                <w:sz w:val="20"/>
                <w:szCs w:val="20"/>
              </w:rPr>
            </w:pPr>
            <w:r w:rsidRPr="00612376">
              <w:rPr>
                <w:rFonts w:cstheme="minorHAnsi"/>
                <w:sz w:val="20"/>
                <w:szCs w:val="20"/>
              </w:rPr>
              <w:t>Visit to the war memorial</w:t>
            </w:r>
          </w:p>
          <w:p w:rsidR="00B27A71" w:rsidRPr="00612376" w:rsidRDefault="00B27A71" w:rsidP="00512A9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Ashmolean museum</w:t>
            </w:r>
          </w:p>
          <w:p w:rsidR="00512A98" w:rsidRPr="00002991" w:rsidRDefault="00643613" w:rsidP="00512A9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002991">
              <w:rPr>
                <w:rFonts w:cstheme="minorHAnsi"/>
                <w:sz w:val="20"/>
                <w:szCs w:val="20"/>
              </w:rPr>
              <w:t>Bikeability</w:t>
            </w:r>
            <w:proofErr w:type="spellEnd"/>
          </w:p>
          <w:p w:rsidR="00085482" w:rsidRDefault="00085482" w:rsidP="00512A98">
            <w:pPr>
              <w:rPr>
                <w:rFonts w:cstheme="minorHAnsi"/>
                <w:sz w:val="20"/>
                <w:szCs w:val="20"/>
              </w:rPr>
            </w:pPr>
            <w:r w:rsidRPr="00002991">
              <w:rPr>
                <w:rFonts w:cstheme="minorHAnsi"/>
                <w:sz w:val="20"/>
                <w:szCs w:val="20"/>
              </w:rPr>
              <w:t xml:space="preserve">Visits to </w:t>
            </w:r>
            <w:proofErr w:type="spellStart"/>
            <w:r w:rsidRPr="00002991">
              <w:rPr>
                <w:rFonts w:cstheme="minorHAnsi"/>
                <w:sz w:val="20"/>
                <w:szCs w:val="20"/>
              </w:rPr>
              <w:t>Flackwell</w:t>
            </w:r>
            <w:proofErr w:type="spellEnd"/>
            <w:r w:rsidRPr="00002991">
              <w:rPr>
                <w:rFonts w:cstheme="minorHAnsi"/>
                <w:sz w:val="20"/>
                <w:szCs w:val="20"/>
              </w:rPr>
              <w:t xml:space="preserve"> Heath library</w:t>
            </w:r>
          </w:p>
          <w:p w:rsidR="00002991" w:rsidRPr="00002991" w:rsidRDefault="00002991" w:rsidP="00512A9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Chiltern Rangers</w:t>
            </w:r>
          </w:p>
          <w:p w:rsidR="00512A98" w:rsidRPr="00612376" w:rsidRDefault="00512A98" w:rsidP="00512A9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44" w:type="dxa"/>
            <w:gridSpan w:val="2"/>
          </w:tcPr>
          <w:p w:rsidR="00512A98" w:rsidRPr="00612376" w:rsidRDefault="00085482" w:rsidP="00512A98">
            <w:pPr>
              <w:rPr>
                <w:rFonts w:cstheme="minorHAnsi"/>
                <w:sz w:val="20"/>
                <w:szCs w:val="20"/>
              </w:rPr>
            </w:pPr>
            <w:r w:rsidRPr="00002991">
              <w:rPr>
                <w:rFonts w:cstheme="minorHAnsi"/>
                <w:sz w:val="20"/>
                <w:szCs w:val="20"/>
              </w:rPr>
              <w:t xml:space="preserve">Visits to </w:t>
            </w:r>
            <w:proofErr w:type="spellStart"/>
            <w:r w:rsidRPr="00002991">
              <w:rPr>
                <w:rFonts w:cstheme="minorHAnsi"/>
                <w:sz w:val="20"/>
                <w:szCs w:val="20"/>
              </w:rPr>
              <w:t>Flackwell</w:t>
            </w:r>
            <w:proofErr w:type="spellEnd"/>
            <w:r w:rsidRPr="00002991">
              <w:rPr>
                <w:rFonts w:cstheme="minorHAnsi"/>
                <w:sz w:val="20"/>
                <w:szCs w:val="20"/>
              </w:rPr>
              <w:t xml:space="preserve"> Heath library</w:t>
            </w:r>
          </w:p>
        </w:tc>
        <w:tc>
          <w:tcPr>
            <w:tcW w:w="4144" w:type="dxa"/>
            <w:gridSpan w:val="2"/>
          </w:tcPr>
          <w:p w:rsidR="00512A98" w:rsidRPr="00002991" w:rsidRDefault="00643613" w:rsidP="00512A98">
            <w:pPr>
              <w:rPr>
                <w:rFonts w:cstheme="minorHAnsi"/>
                <w:sz w:val="20"/>
                <w:szCs w:val="20"/>
              </w:rPr>
            </w:pPr>
            <w:r w:rsidRPr="00002991">
              <w:rPr>
                <w:rFonts w:cstheme="minorHAnsi"/>
                <w:sz w:val="20"/>
                <w:szCs w:val="20"/>
              </w:rPr>
              <w:t>Year 6 residential</w:t>
            </w:r>
          </w:p>
          <w:p w:rsidR="00643613" w:rsidRPr="00002991" w:rsidRDefault="00643613" w:rsidP="00512A98">
            <w:pPr>
              <w:rPr>
                <w:rFonts w:cstheme="minorHAnsi"/>
                <w:sz w:val="20"/>
                <w:szCs w:val="20"/>
              </w:rPr>
            </w:pPr>
            <w:r w:rsidRPr="00002991">
              <w:rPr>
                <w:rFonts w:cstheme="minorHAnsi"/>
                <w:sz w:val="20"/>
                <w:szCs w:val="20"/>
              </w:rPr>
              <w:t>Visit to Hazard Alley</w:t>
            </w:r>
          </w:p>
          <w:p w:rsidR="00085482" w:rsidRDefault="00085482" w:rsidP="00512A98">
            <w:pPr>
              <w:rPr>
                <w:rFonts w:cstheme="minorHAnsi"/>
                <w:sz w:val="20"/>
                <w:szCs w:val="20"/>
              </w:rPr>
            </w:pPr>
            <w:r w:rsidRPr="00002991">
              <w:rPr>
                <w:rFonts w:cstheme="minorHAnsi"/>
                <w:sz w:val="20"/>
                <w:szCs w:val="20"/>
              </w:rPr>
              <w:t xml:space="preserve">Visits to </w:t>
            </w:r>
            <w:proofErr w:type="spellStart"/>
            <w:r w:rsidRPr="00002991">
              <w:rPr>
                <w:rFonts w:cstheme="minorHAnsi"/>
                <w:sz w:val="20"/>
                <w:szCs w:val="20"/>
              </w:rPr>
              <w:t>Flackwell</w:t>
            </w:r>
            <w:proofErr w:type="spellEnd"/>
            <w:r w:rsidRPr="00002991">
              <w:rPr>
                <w:rFonts w:cstheme="minorHAnsi"/>
                <w:sz w:val="20"/>
                <w:szCs w:val="20"/>
              </w:rPr>
              <w:t xml:space="preserve"> Heath library</w:t>
            </w:r>
          </w:p>
          <w:p w:rsidR="00002991" w:rsidRPr="00643613" w:rsidRDefault="00002991" w:rsidP="00512A98">
            <w:pPr>
              <w:rPr>
                <w:rFonts w:cstheme="minorHAnsi"/>
                <w:color w:val="00B050"/>
                <w:sz w:val="20"/>
                <w:szCs w:val="20"/>
              </w:rPr>
            </w:pPr>
            <w:r w:rsidRPr="00CE7190">
              <w:rPr>
                <w:rFonts w:cstheme="minorHAnsi"/>
                <w:sz w:val="20"/>
                <w:szCs w:val="20"/>
              </w:rPr>
              <w:t>627 Transition Support</w:t>
            </w:r>
          </w:p>
        </w:tc>
      </w:tr>
    </w:tbl>
    <w:p w:rsidR="00470921" w:rsidRPr="00612376" w:rsidRDefault="00470921">
      <w:pPr>
        <w:rPr>
          <w:rFonts w:cstheme="minorHAnsi"/>
          <w:sz w:val="20"/>
          <w:szCs w:val="20"/>
        </w:rPr>
      </w:pPr>
    </w:p>
    <w:p w:rsidR="00304656" w:rsidRPr="00E8304F" w:rsidRDefault="00304656">
      <w:pPr>
        <w:rPr>
          <w:rFonts w:ascii="Comic Sans MS" w:hAnsi="Comic Sans MS"/>
        </w:rPr>
      </w:pPr>
    </w:p>
    <w:sectPr w:rsidR="00304656" w:rsidRPr="00E8304F" w:rsidSect="00E8304F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57AC" w:rsidRDefault="00F157AC" w:rsidP="00FF1577">
      <w:pPr>
        <w:spacing w:after="0" w:line="240" w:lineRule="auto"/>
      </w:pPr>
      <w:r>
        <w:separator/>
      </w:r>
    </w:p>
  </w:endnote>
  <w:endnote w:type="continuationSeparator" w:id="0">
    <w:p w:rsidR="00F157AC" w:rsidRDefault="00F157AC" w:rsidP="00FF1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57AC" w:rsidRDefault="00F157AC" w:rsidP="00FF1577">
      <w:pPr>
        <w:spacing w:after="0" w:line="240" w:lineRule="auto"/>
      </w:pPr>
      <w:r>
        <w:separator/>
      </w:r>
    </w:p>
  </w:footnote>
  <w:footnote w:type="continuationSeparator" w:id="0">
    <w:p w:rsidR="00F157AC" w:rsidRDefault="00F157AC" w:rsidP="00FF1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577" w:rsidRPr="00FD5916" w:rsidRDefault="000C1122" w:rsidP="00FF1577">
    <w:pPr>
      <w:pStyle w:val="Header"/>
      <w:jc w:val="center"/>
      <w:rPr>
        <w:rFonts w:cstheme="minorHAnsi"/>
        <w:b/>
        <w:u w:val="single"/>
      </w:rPr>
    </w:pPr>
    <w:r>
      <w:rPr>
        <w:rFonts w:cstheme="minorHAnsi"/>
        <w:b/>
        <w:u w:val="single"/>
      </w:rPr>
      <w:t>Year 6</w:t>
    </w:r>
    <w:r w:rsidR="00FF1577" w:rsidRPr="00FD5916">
      <w:rPr>
        <w:rFonts w:cstheme="minorHAnsi"/>
        <w:b/>
        <w:u w:val="single"/>
      </w:rPr>
      <w:t xml:space="preserve"> Curriculum Map 2</w:t>
    </w:r>
    <w:r w:rsidR="00B02E07">
      <w:rPr>
        <w:rFonts w:cstheme="minorHAnsi"/>
        <w:b/>
        <w:u w:val="single"/>
      </w:rPr>
      <w:t>02</w:t>
    </w:r>
    <w:r w:rsidR="008E1520">
      <w:rPr>
        <w:rFonts w:cstheme="minorHAnsi"/>
        <w:b/>
        <w:u w:val="single"/>
      </w:rPr>
      <w:t>5 - 2026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02844"/>
    <w:multiLevelType w:val="hybridMultilevel"/>
    <w:tmpl w:val="D82A79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296571"/>
    <w:multiLevelType w:val="hybridMultilevel"/>
    <w:tmpl w:val="FDB83B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921C6C"/>
    <w:multiLevelType w:val="hybridMultilevel"/>
    <w:tmpl w:val="3F7836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5B50A0"/>
    <w:multiLevelType w:val="hybridMultilevel"/>
    <w:tmpl w:val="400462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CA14E3"/>
    <w:multiLevelType w:val="hybridMultilevel"/>
    <w:tmpl w:val="1A2EAC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E70C1B"/>
    <w:multiLevelType w:val="hybridMultilevel"/>
    <w:tmpl w:val="530EA0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F32D88"/>
    <w:multiLevelType w:val="hybridMultilevel"/>
    <w:tmpl w:val="F7D2DD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29C61B3"/>
    <w:multiLevelType w:val="hybridMultilevel"/>
    <w:tmpl w:val="D15E9A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D320EE9"/>
    <w:multiLevelType w:val="hybridMultilevel"/>
    <w:tmpl w:val="5B88C9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EA52686"/>
    <w:multiLevelType w:val="hybridMultilevel"/>
    <w:tmpl w:val="198422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4042FA3"/>
    <w:multiLevelType w:val="hybridMultilevel"/>
    <w:tmpl w:val="D2360D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99C436A"/>
    <w:multiLevelType w:val="hybridMultilevel"/>
    <w:tmpl w:val="E3D4F6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291683F"/>
    <w:multiLevelType w:val="hybridMultilevel"/>
    <w:tmpl w:val="FB58F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5E4379"/>
    <w:multiLevelType w:val="hybridMultilevel"/>
    <w:tmpl w:val="762E2AE6"/>
    <w:lvl w:ilvl="0" w:tplc="7BCCDD7C">
      <w:numFmt w:val="bullet"/>
      <w:lvlText w:val="-"/>
      <w:lvlJc w:val="left"/>
      <w:pPr>
        <w:ind w:left="408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4" w15:restartNumberingAfterBreak="0">
    <w:nsid w:val="7F63501C"/>
    <w:multiLevelType w:val="hybridMultilevel"/>
    <w:tmpl w:val="23D4ED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7"/>
  </w:num>
  <w:num w:numId="5">
    <w:abstractNumId w:val="9"/>
  </w:num>
  <w:num w:numId="6">
    <w:abstractNumId w:val="2"/>
  </w:num>
  <w:num w:numId="7">
    <w:abstractNumId w:val="4"/>
  </w:num>
  <w:num w:numId="8">
    <w:abstractNumId w:val="10"/>
  </w:num>
  <w:num w:numId="9">
    <w:abstractNumId w:val="14"/>
  </w:num>
  <w:num w:numId="10">
    <w:abstractNumId w:val="1"/>
  </w:num>
  <w:num w:numId="11">
    <w:abstractNumId w:val="11"/>
  </w:num>
  <w:num w:numId="12">
    <w:abstractNumId w:val="13"/>
  </w:num>
  <w:num w:numId="13">
    <w:abstractNumId w:val="12"/>
  </w:num>
  <w:num w:numId="14">
    <w:abstractNumId w:val="5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03A"/>
    <w:rsid w:val="00002991"/>
    <w:rsid w:val="00006F94"/>
    <w:rsid w:val="00021735"/>
    <w:rsid w:val="00033CD7"/>
    <w:rsid w:val="00042522"/>
    <w:rsid w:val="00043A56"/>
    <w:rsid w:val="0005484A"/>
    <w:rsid w:val="00065A33"/>
    <w:rsid w:val="00085482"/>
    <w:rsid w:val="000B7281"/>
    <w:rsid w:val="000B75BD"/>
    <w:rsid w:val="000C0C02"/>
    <w:rsid w:val="000C1122"/>
    <w:rsid w:val="000E3BA4"/>
    <w:rsid w:val="001023D7"/>
    <w:rsid w:val="00115CE8"/>
    <w:rsid w:val="00124B0F"/>
    <w:rsid w:val="001475FA"/>
    <w:rsid w:val="00161A5C"/>
    <w:rsid w:val="001666CE"/>
    <w:rsid w:val="001764D5"/>
    <w:rsid w:val="00185AAA"/>
    <w:rsid w:val="001A6475"/>
    <w:rsid w:val="001D6B8D"/>
    <w:rsid w:val="00224FB5"/>
    <w:rsid w:val="00237BD0"/>
    <w:rsid w:val="00272EDD"/>
    <w:rsid w:val="00285B0E"/>
    <w:rsid w:val="00295302"/>
    <w:rsid w:val="002C1939"/>
    <w:rsid w:val="002D69CB"/>
    <w:rsid w:val="00304656"/>
    <w:rsid w:val="00312166"/>
    <w:rsid w:val="003157D8"/>
    <w:rsid w:val="00331085"/>
    <w:rsid w:val="00332B4A"/>
    <w:rsid w:val="00375783"/>
    <w:rsid w:val="003A1D66"/>
    <w:rsid w:val="003A6256"/>
    <w:rsid w:val="003B749D"/>
    <w:rsid w:val="0040620B"/>
    <w:rsid w:val="00416AE0"/>
    <w:rsid w:val="00437D41"/>
    <w:rsid w:val="004471B1"/>
    <w:rsid w:val="00467EE7"/>
    <w:rsid w:val="00470921"/>
    <w:rsid w:val="00471DE3"/>
    <w:rsid w:val="0047305C"/>
    <w:rsid w:val="00482495"/>
    <w:rsid w:val="004A2649"/>
    <w:rsid w:val="004C52EF"/>
    <w:rsid w:val="00504ABA"/>
    <w:rsid w:val="00512A98"/>
    <w:rsid w:val="005152B7"/>
    <w:rsid w:val="005671C4"/>
    <w:rsid w:val="0058528D"/>
    <w:rsid w:val="005875DD"/>
    <w:rsid w:val="005B533C"/>
    <w:rsid w:val="006031ED"/>
    <w:rsid w:val="00612376"/>
    <w:rsid w:val="006153E9"/>
    <w:rsid w:val="00643613"/>
    <w:rsid w:val="00657C40"/>
    <w:rsid w:val="00660AA8"/>
    <w:rsid w:val="00666DE6"/>
    <w:rsid w:val="006830BF"/>
    <w:rsid w:val="00684022"/>
    <w:rsid w:val="00687C8B"/>
    <w:rsid w:val="006932ED"/>
    <w:rsid w:val="006A01F5"/>
    <w:rsid w:val="006B364B"/>
    <w:rsid w:val="006C3E4F"/>
    <w:rsid w:val="006C404A"/>
    <w:rsid w:val="006C4594"/>
    <w:rsid w:val="006D1562"/>
    <w:rsid w:val="006E077D"/>
    <w:rsid w:val="006E20AA"/>
    <w:rsid w:val="00722210"/>
    <w:rsid w:val="00737E00"/>
    <w:rsid w:val="00764DD9"/>
    <w:rsid w:val="0078097B"/>
    <w:rsid w:val="00783548"/>
    <w:rsid w:val="00786CE7"/>
    <w:rsid w:val="00790A1B"/>
    <w:rsid w:val="007920DF"/>
    <w:rsid w:val="007B1067"/>
    <w:rsid w:val="007C4CBB"/>
    <w:rsid w:val="007E0064"/>
    <w:rsid w:val="0083493E"/>
    <w:rsid w:val="0083504A"/>
    <w:rsid w:val="008472DF"/>
    <w:rsid w:val="008507B3"/>
    <w:rsid w:val="00856846"/>
    <w:rsid w:val="008B0FC3"/>
    <w:rsid w:val="008B331C"/>
    <w:rsid w:val="008B77D1"/>
    <w:rsid w:val="008C09AE"/>
    <w:rsid w:val="008C7865"/>
    <w:rsid w:val="008D563A"/>
    <w:rsid w:val="008D5A6F"/>
    <w:rsid w:val="008E103A"/>
    <w:rsid w:val="008E1520"/>
    <w:rsid w:val="008F0459"/>
    <w:rsid w:val="00903894"/>
    <w:rsid w:val="00906093"/>
    <w:rsid w:val="00917A42"/>
    <w:rsid w:val="009207DD"/>
    <w:rsid w:val="00925944"/>
    <w:rsid w:val="009455D3"/>
    <w:rsid w:val="009900FD"/>
    <w:rsid w:val="0099066B"/>
    <w:rsid w:val="009A6FBF"/>
    <w:rsid w:val="009C42BE"/>
    <w:rsid w:val="009C7E9E"/>
    <w:rsid w:val="009D6576"/>
    <w:rsid w:val="009F4034"/>
    <w:rsid w:val="00A20F20"/>
    <w:rsid w:val="00A248D7"/>
    <w:rsid w:val="00A306B1"/>
    <w:rsid w:val="00A45BF4"/>
    <w:rsid w:val="00A53077"/>
    <w:rsid w:val="00A713C9"/>
    <w:rsid w:val="00AA6A96"/>
    <w:rsid w:val="00AF5A38"/>
    <w:rsid w:val="00AF6E70"/>
    <w:rsid w:val="00B02E07"/>
    <w:rsid w:val="00B0642B"/>
    <w:rsid w:val="00B22720"/>
    <w:rsid w:val="00B269EC"/>
    <w:rsid w:val="00B27A71"/>
    <w:rsid w:val="00B43D7F"/>
    <w:rsid w:val="00B66FEC"/>
    <w:rsid w:val="00B7033C"/>
    <w:rsid w:val="00B74569"/>
    <w:rsid w:val="00B93E8F"/>
    <w:rsid w:val="00BE4402"/>
    <w:rsid w:val="00BF0FF7"/>
    <w:rsid w:val="00BF65E0"/>
    <w:rsid w:val="00C5582E"/>
    <w:rsid w:val="00C55A0A"/>
    <w:rsid w:val="00C64DE7"/>
    <w:rsid w:val="00CC0098"/>
    <w:rsid w:val="00CC500B"/>
    <w:rsid w:val="00CD31D8"/>
    <w:rsid w:val="00CD51CE"/>
    <w:rsid w:val="00CE7190"/>
    <w:rsid w:val="00D1267B"/>
    <w:rsid w:val="00D12F90"/>
    <w:rsid w:val="00D14F3C"/>
    <w:rsid w:val="00D222C7"/>
    <w:rsid w:val="00D24199"/>
    <w:rsid w:val="00D40150"/>
    <w:rsid w:val="00D53EA4"/>
    <w:rsid w:val="00D71289"/>
    <w:rsid w:val="00D81C18"/>
    <w:rsid w:val="00D824DE"/>
    <w:rsid w:val="00DA671F"/>
    <w:rsid w:val="00DF7202"/>
    <w:rsid w:val="00E06B93"/>
    <w:rsid w:val="00E12446"/>
    <w:rsid w:val="00E30064"/>
    <w:rsid w:val="00E8304F"/>
    <w:rsid w:val="00E93E10"/>
    <w:rsid w:val="00EB32BD"/>
    <w:rsid w:val="00EC78F5"/>
    <w:rsid w:val="00ED40A3"/>
    <w:rsid w:val="00ED7D0B"/>
    <w:rsid w:val="00EE2FAF"/>
    <w:rsid w:val="00F01778"/>
    <w:rsid w:val="00F05D6C"/>
    <w:rsid w:val="00F0646F"/>
    <w:rsid w:val="00F13200"/>
    <w:rsid w:val="00F157AC"/>
    <w:rsid w:val="00F2486B"/>
    <w:rsid w:val="00F4582B"/>
    <w:rsid w:val="00F64168"/>
    <w:rsid w:val="00F92BE1"/>
    <w:rsid w:val="00F97CD8"/>
    <w:rsid w:val="00FA0A6B"/>
    <w:rsid w:val="00FC2446"/>
    <w:rsid w:val="00FD5916"/>
    <w:rsid w:val="00FE148F"/>
    <w:rsid w:val="00FF1577"/>
    <w:rsid w:val="00FF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76171"/>
  <w15:docId w15:val="{416A538C-E39A-4381-99C6-7335B1DCD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3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932E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F15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1577"/>
  </w:style>
  <w:style w:type="paragraph" w:styleId="Footer">
    <w:name w:val="footer"/>
    <w:basedOn w:val="Normal"/>
    <w:link w:val="FooterChar"/>
    <w:uiPriority w:val="99"/>
    <w:unhideWhenUsed/>
    <w:rsid w:val="00FF15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1577"/>
  </w:style>
  <w:style w:type="paragraph" w:styleId="ListParagraph">
    <w:name w:val="List Paragraph"/>
    <w:basedOn w:val="Normal"/>
    <w:uiPriority w:val="34"/>
    <w:qFormat/>
    <w:rsid w:val="00FA0A6B"/>
    <w:pPr>
      <w:spacing w:after="160" w:line="259" w:lineRule="auto"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64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D2419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D12F90"/>
    <w:pPr>
      <w:spacing w:after="0" w:line="240" w:lineRule="auto"/>
    </w:pPr>
    <w:rPr>
      <w:rFonts w:ascii="Calibri" w:eastAsia="Calibri" w:hAnsi="Calibri" w:cs="Calibri"/>
      <w:color w:val="00000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2F90"/>
    <w:pPr>
      <w:spacing w:after="0" w:line="240" w:lineRule="auto"/>
    </w:pPr>
    <w:rPr>
      <w:rFonts w:ascii="Segoe UI" w:eastAsia="Calibri" w:hAnsi="Segoe UI" w:cs="Calibri"/>
      <w:color w:val="000000"/>
      <w:sz w:val="18"/>
      <w:szCs w:val="18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F90"/>
    <w:rPr>
      <w:rFonts w:ascii="Segoe UI" w:eastAsia="Calibri" w:hAnsi="Segoe UI" w:cs="Calibri"/>
      <w:color w:val="000000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2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187AA-502D-433A-80EA-B851466C1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1315</Words>
  <Characters>7497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Loudwater County Combined School</Company>
  <LinksUpToDate>false</LinksUpToDate>
  <CharactersWithSpaces>8795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dweston</dc:creator>
  <cp:lastModifiedBy>Welland Belinda</cp:lastModifiedBy>
  <cp:revision>5</cp:revision>
  <cp:lastPrinted>2022-02-02T16:03:00Z</cp:lastPrinted>
  <dcterms:created xsi:type="dcterms:W3CDTF">2025-11-26T10:49:00Z</dcterms:created>
  <dcterms:modified xsi:type="dcterms:W3CDTF">2025-11-26T13:12:00Z</dcterms:modified>
</cp:coreProperties>
</file>